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D9" w:rsidRDefault="00DE2ED9">
      <w:pPr>
        <w:widowControl w:val="0"/>
        <w:autoSpaceDE w:val="0"/>
        <w:autoSpaceDN w:val="0"/>
        <w:adjustRightInd w:val="0"/>
        <w:spacing w:after="0" w:line="240" w:lineRule="auto"/>
        <w:jc w:val="both"/>
        <w:outlineLvl w:val="0"/>
        <w:rPr>
          <w:rFonts w:ascii="Calibri" w:hAnsi="Calibri" w:cs="Calibri"/>
        </w:rPr>
      </w:pP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t>18 декабря 2006 года N 230-ФЗ</w:t>
      </w:r>
      <w:r>
        <w:rPr>
          <w:rFonts w:ascii="Calibri" w:hAnsi="Calibri" w:cs="Calibri"/>
        </w:rPr>
        <w:br/>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jc w:val="both"/>
        <w:rPr>
          <w:rFonts w:ascii="Calibri" w:hAnsi="Calibri" w:cs="Calibri"/>
        </w:rPr>
      </w:pPr>
    </w:p>
    <w:p w:rsidR="00DE2ED9" w:rsidRDefault="00DE2E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DE2ED9" w:rsidRDefault="00DE2ED9">
      <w:pPr>
        <w:widowControl w:val="0"/>
        <w:autoSpaceDE w:val="0"/>
        <w:autoSpaceDN w:val="0"/>
        <w:adjustRightInd w:val="0"/>
        <w:spacing w:after="0" w:line="240" w:lineRule="auto"/>
        <w:jc w:val="right"/>
        <w:rPr>
          <w:rFonts w:ascii="Calibri" w:hAnsi="Calibri" w:cs="Calibri"/>
        </w:rPr>
      </w:pPr>
    </w:p>
    <w:p w:rsidR="00DE2ED9" w:rsidRDefault="00DE2ED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E2ED9" w:rsidRDefault="00DE2ED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E2ED9" w:rsidRDefault="00DE2ED9">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DE2ED9" w:rsidRDefault="00DE2ED9">
      <w:pPr>
        <w:widowControl w:val="0"/>
        <w:autoSpaceDE w:val="0"/>
        <w:autoSpaceDN w:val="0"/>
        <w:adjustRightInd w:val="0"/>
        <w:spacing w:after="0" w:line="240" w:lineRule="auto"/>
        <w:jc w:val="right"/>
        <w:rPr>
          <w:rFonts w:ascii="Calibri" w:hAnsi="Calibri" w:cs="Calibri"/>
        </w:rPr>
      </w:pPr>
    </w:p>
    <w:p w:rsidR="00DE2ED9" w:rsidRDefault="00DE2ED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E2ED9" w:rsidRDefault="00DE2ED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E2ED9" w:rsidRDefault="00DE2ED9">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2006 года</w:t>
      </w:r>
    </w:p>
    <w:p w:rsidR="00DE2ED9" w:rsidRDefault="00DE2ED9">
      <w:pPr>
        <w:widowControl w:val="0"/>
        <w:autoSpaceDE w:val="0"/>
        <w:autoSpaceDN w:val="0"/>
        <w:adjustRightInd w:val="0"/>
        <w:spacing w:after="0" w:line="240" w:lineRule="auto"/>
        <w:jc w:val="center"/>
        <w:rPr>
          <w:rFonts w:ascii="Calibri" w:hAnsi="Calibri" w:cs="Calibri"/>
        </w:rPr>
      </w:pPr>
    </w:p>
    <w:p w:rsidR="00DE2ED9" w:rsidRDefault="00DE2E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ЧЕТВЕРТАЯ</w:t>
      </w:r>
    </w:p>
    <w:p w:rsidR="00DE2ED9" w:rsidRDefault="00DE2ED9">
      <w:pPr>
        <w:widowControl w:val="0"/>
        <w:autoSpaceDE w:val="0"/>
        <w:autoSpaceDN w:val="0"/>
        <w:adjustRightInd w:val="0"/>
        <w:spacing w:after="0" w:line="240" w:lineRule="auto"/>
        <w:jc w:val="center"/>
        <w:rPr>
          <w:rFonts w:ascii="Calibri" w:hAnsi="Calibri" w:cs="Calibri"/>
        </w:rPr>
      </w:pPr>
    </w:p>
    <w:p w:rsidR="00DE2ED9" w:rsidRDefault="00DE2ED9">
      <w:pPr>
        <w:widowControl w:val="0"/>
        <w:autoSpaceDE w:val="0"/>
        <w:autoSpaceDN w:val="0"/>
        <w:adjustRightInd w:val="0"/>
        <w:spacing w:after="0" w:line="240" w:lineRule="auto"/>
        <w:jc w:val="center"/>
        <w:rPr>
          <w:rFonts w:ascii="Calibri" w:hAnsi="Calibri" w:cs="Calibri"/>
        </w:rPr>
      </w:pPr>
      <w:hyperlink r:id="rId5" w:history="1">
        <w:r>
          <w:rPr>
            <w:rFonts w:ascii="Calibri" w:hAnsi="Calibri" w:cs="Calibri"/>
            <w:color w:val="0000FF"/>
          </w:rPr>
          <w:t>Часть первая</w:t>
        </w:r>
      </w:hyperlink>
      <w:r>
        <w:rPr>
          <w:rFonts w:ascii="Calibri" w:hAnsi="Calibri" w:cs="Calibri"/>
        </w:rPr>
        <w:t xml:space="preserve">, </w:t>
      </w:r>
      <w:hyperlink r:id="rId6" w:history="1">
        <w:r>
          <w:rPr>
            <w:rFonts w:ascii="Calibri" w:hAnsi="Calibri" w:cs="Calibri"/>
            <w:color w:val="0000FF"/>
          </w:rPr>
          <w:t>часть вторая</w:t>
        </w:r>
      </w:hyperlink>
      <w:r>
        <w:rPr>
          <w:rFonts w:ascii="Calibri" w:hAnsi="Calibri" w:cs="Calibri"/>
        </w:rPr>
        <w:t xml:space="preserve"> и </w:t>
      </w:r>
      <w:hyperlink r:id="rId7" w:history="1">
        <w:r>
          <w:rPr>
            <w:rFonts w:ascii="Calibri" w:hAnsi="Calibri" w:cs="Calibri"/>
            <w:color w:val="0000FF"/>
          </w:rPr>
          <w:t>часть третья</w:t>
        </w:r>
      </w:hyperlink>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 введены в информационный банк</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отдельными документами</w:t>
      </w:r>
    </w:p>
    <w:p w:rsidR="00DE2ED9" w:rsidRDefault="00DE2ED9">
      <w:pPr>
        <w:widowControl w:val="0"/>
        <w:autoSpaceDE w:val="0"/>
        <w:autoSpaceDN w:val="0"/>
        <w:adjustRightInd w:val="0"/>
        <w:spacing w:after="0" w:line="240" w:lineRule="auto"/>
        <w:jc w:val="center"/>
        <w:rPr>
          <w:rFonts w:ascii="Calibri" w:hAnsi="Calibri" w:cs="Calibri"/>
        </w:rPr>
      </w:pP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01.12.2007 </w:t>
      </w:r>
      <w:hyperlink r:id="rId8" w:history="1">
        <w:r>
          <w:rPr>
            <w:rFonts w:ascii="Calibri" w:hAnsi="Calibri" w:cs="Calibri"/>
            <w:color w:val="0000FF"/>
          </w:rPr>
          <w:t>N 318-ФЗ</w:t>
        </w:r>
      </w:hyperlink>
      <w:r>
        <w:rPr>
          <w:rFonts w:ascii="Calibri" w:hAnsi="Calibri" w:cs="Calibri"/>
        </w:rPr>
        <w:t xml:space="preserve">, от 30.06.2008 </w:t>
      </w:r>
      <w:hyperlink r:id="rId9" w:history="1">
        <w:r>
          <w:rPr>
            <w:rFonts w:ascii="Calibri" w:hAnsi="Calibri" w:cs="Calibri"/>
            <w:color w:val="0000FF"/>
          </w:rPr>
          <w:t>N 104-ФЗ</w:t>
        </w:r>
      </w:hyperlink>
      <w:r>
        <w:rPr>
          <w:rFonts w:ascii="Calibri" w:hAnsi="Calibri" w:cs="Calibri"/>
        </w:rPr>
        <w:t>,</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10" w:history="1">
        <w:r>
          <w:rPr>
            <w:rFonts w:ascii="Calibri" w:hAnsi="Calibri" w:cs="Calibri"/>
            <w:color w:val="0000FF"/>
          </w:rPr>
          <w:t>N 201-ФЗ</w:t>
        </w:r>
      </w:hyperlink>
      <w:r>
        <w:rPr>
          <w:rFonts w:ascii="Calibri" w:hAnsi="Calibri" w:cs="Calibri"/>
        </w:rPr>
        <w:t xml:space="preserve">, от 21.02.2010 </w:t>
      </w:r>
      <w:hyperlink r:id="rId11" w:history="1">
        <w:r>
          <w:rPr>
            <w:rFonts w:ascii="Calibri" w:hAnsi="Calibri" w:cs="Calibri"/>
            <w:color w:val="0000FF"/>
          </w:rPr>
          <w:t>N 13-ФЗ</w:t>
        </w:r>
      </w:hyperlink>
      <w:r>
        <w:rPr>
          <w:rFonts w:ascii="Calibri" w:hAnsi="Calibri" w:cs="Calibri"/>
        </w:rPr>
        <w:t xml:space="preserve">, от 24.02.2010 </w:t>
      </w:r>
      <w:hyperlink r:id="rId12" w:history="1">
        <w:r>
          <w:rPr>
            <w:rFonts w:ascii="Calibri" w:hAnsi="Calibri" w:cs="Calibri"/>
            <w:color w:val="0000FF"/>
          </w:rPr>
          <w:t>N 17-ФЗ</w:t>
        </w:r>
      </w:hyperlink>
      <w:r>
        <w:rPr>
          <w:rFonts w:ascii="Calibri" w:hAnsi="Calibri" w:cs="Calibri"/>
        </w:rPr>
        <w:t>,</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3" w:history="1">
        <w:r>
          <w:rPr>
            <w:rFonts w:ascii="Calibri" w:hAnsi="Calibri" w:cs="Calibri"/>
            <w:color w:val="0000FF"/>
          </w:rPr>
          <w:t>N 259-ФЗ</w:t>
        </w:r>
      </w:hyperlink>
      <w:r>
        <w:rPr>
          <w:rFonts w:ascii="Calibri" w:hAnsi="Calibri" w:cs="Calibri"/>
        </w:rPr>
        <w:t xml:space="preserve">, от 08.12.2011 </w:t>
      </w:r>
      <w:hyperlink r:id="rId14" w:history="1">
        <w:r>
          <w:rPr>
            <w:rFonts w:ascii="Calibri" w:hAnsi="Calibri" w:cs="Calibri"/>
            <w:color w:val="0000FF"/>
          </w:rPr>
          <w:t>N 422-ФЗ</w:t>
        </w:r>
      </w:hyperlink>
      <w:r>
        <w:rPr>
          <w:rFonts w:ascii="Calibri" w:hAnsi="Calibri" w:cs="Calibri"/>
        </w:rPr>
        <w:t xml:space="preserve">, от 02.07.2013 </w:t>
      </w:r>
      <w:hyperlink r:id="rId15" w:history="1">
        <w:r>
          <w:rPr>
            <w:rFonts w:ascii="Calibri" w:hAnsi="Calibri" w:cs="Calibri"/>
            <w:color w:val="0000FF"/>
          </w:rPr>
          <w:t>N 185-ФЗ</w:t>
        </w:r>
      </w:hyperlink>
      <w:r>
        <w:rPr>
          <w:rFonts w:ascii="Calibri" w:hAnsi="Calibri" w:cs="Calibri"/>
        </w:rPr>
        <w:t>,</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6" w:history="1">
        <w:r>
          <w:rPr>
            <w:rFonts w:ascii="Calibri" w:hAnsi="Calibri" w:cs="Calibri"/>
            <w:color w:val="0000FF"/>
          </w:rPr>
          <w:t>N 187-ФЗ</w:t>
        </w:r>
      </w:hyperlink>
      <w:r>
        <w:rPr>
          <w:rFonts w:ascii="Calibri" w:hAnsi="Calibri" w:cs="Calibri"/>
        </w:rPr>
        <w:t xml:space="preserve">, от 23.07.2013 </w:t>
      </w:r>
      <w:hyperlink r:id="rId17" w:history="1">
        <w:r>
          <w:rPr>
            <w:rFonts w:ascii="Calibri" w:hAnsi="Calibri" w:cs="Calibri"/>
            <w:color w:val="0000FF"/>
          </w:rPr>
          <w:t>N 222-ФЗ</w:t>
        </w:r>
      </w:hyperlink>
      <w:r>
        <w:rPr>
          <w:rFonts w:ascii="Calibri" w:hAnsi="Calibri" w:cs="Calibri"/>
        </w:rPr>
        <w:t>)</w:t>
      </w:r>
    </w:p>
    <w:p w:rsidR="00DE2ED9" w:rsidRDefault="00DE2ED9">
      <w:pPr>
        <w:widowControl w:val="0"/>
        <w:autoSpaceDE w:val="0"/>
        <w:autoSpaceDN w:val="0"/>
        <w:adjustRightInd w:val="0"/>
        <w:spacing w:after="0" w:line="240" w:lineRule="auto"/>
        <w:jc w:val="center"/>
        <w:rPr>
          <w:rFonts w:ascii="Calibri" w:hAnsi="Calibri" w:cs="Calibri"/>
        </w:rPr>
      </w:pPr>
    </w:p>
    <w:p w:rsidR="00DE2ED9" w:rsidRDefault="00DE2ED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VII. ПРАВА НА РЕЗУЛЬТАТЫ ИНТЕЛЛЕКТУАЛЬНОЙ</w:t>
      </w:r>
    </w:p>
    <w:p w:rsidR="00DE2ED9" w:rsidRDefault="00DE2E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И СРЕДСТВА ИНДИВИДУАЛИЗАЦИИ</w:t>
      </w:r>
    </w:p>
    <w:p w:rsidR="00DE2ED9" w:rsidRDefault="00DE2ED9">
      <w:pPr>
        <w:widowControl w:val="0"/>
        <w:autoSpaceDE w:val="0"/>
        <w:autoSpaceDN w:val="0"/>
        <w:adjustRightInd w:val="0"/>
        <w:spacing w:after="0" w:line="240" w:lineRule="auto"/>
        <w:jc w:val="center"/>
        <w:rPr>
          <w:rFonts w:ascii="Calibri" w:hAnsi="Calibri" w:cs="Calibri"/>
        </w:rPr>
      </w:pPr>
    </w:p>
    <w:p w:rsidR="00DE2ED9" w:rsidRDefault="00DE2ED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69. ОБЩИЕ ПОЛОЖЕНИЯ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1225. Охраняемые результаты интеллектуальной деятельности и средства индивидуализации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произведения науки, литературы и искусства;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программы для электронных вычислительных машин (программы для ЭВМ);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базы данных;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фонограммы;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сообщение в эфир или по кабелю радио- или телепередач (вещание организаций эфирного или кабельного вещания);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изобретения;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полезные модели;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промышленные образцы;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селекционные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топологии интегральных микросхем;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секреты производства (ноу-хау);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фирменные наименования;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товарные знаки и знаки обслуживания;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наименования мест происхождения товаров;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обозначения.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Интеллектуальная собственность охраняется законом.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1226. Интеллектуальные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1227. Интеллектуальные права и право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не зависят от права собственности на материальный носитель (вещь), в котором выражены соответствующие результат интеллектуальной деятельности или средство индивидуализации.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пунктом 2 </w:t>
      </w:r>
      <w:hyperlink w:anchor="Par681" w:history="1">
        <w:r>
          <w:rPr>
            <w:rFonts w:ascii="Calibri" w:hAnsi="Calibri" w:cs="Calibri"/>
            <w:color w:val="0000FF"/>
          </w:rPr>
          <w:t>статьи 1291</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1228. Автор результата интеллектуальной деятельности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Автором результата интеллектуальной деятельности признается гражданин, творческим трудом которого создан такой результат.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право на имя и иные личные неимущественные права автора неотчуждаемы и непередаваемы. Отказ от этих прав ничтожен.</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охране авторства и имени автора см. Федеральный </w:t>
      </w:r>
      <w:hyperlink r:id="rId18" w:history="1">
        <w:r>
          <w:rPr>
            <w:rFonts w:ascii="Calibri" w:hAnsi="Calibri" w:cs="Calibri"/>
            <w:color w:val="0000FF"/>
          </w:rPr>
          <w:t>закон</w:t>
        </w:r>
      </w:hyperlink>
      <w:r>
        <w:rPr>
          <w:rFonts w:ascii="Calibri" w:hAnsi="Calibri" w:cs="Calibri"/>
        </w:rPr>
        <w:t xml:space="preserve"> от 18.12.2006 N 231-ФЗ.</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пунктом 2 </w:t>
      </w:r>
      <w:hyperlink w:anchor="Par488" w:history="1">
        <w:r>
          <w:rPr>
            <w:rFonts w:ascii="Calibri" w:hAnsi="Calibri" w:cs="Calibri"/>
            <w:color w:val="0000FF"/>
          </w:rPr>
          <w:t>статьи 1267</w:t>
        </w:r>
      </w:hyperlink>
      <w:r>
        <w:rPr>
          <w:rFonts w:ascii="Calibri" w:hAnsi="Calibri" w:cs="Calibri"/>
        </w:rPr>
        <w:t xml:space="preserve"> и пунктом 2 </w:t>
      </w:r>
      <w:hyperlink w:anchor="Par867" w:history="1">
        <w:r>
          <w:rPr>
            <w:rFonts w:ascii="Calibri" w:hAnsi="Calibri" w:cs="Calibri"/>
            <w:color w:val="0000FF"/>
          </w:rPr>
          <w:t>статьи 1316</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0" w:name="Par76"/>
      <w:bookmarkEnd w:id="0"/>
      <w:r>
        <w:rPr>
          <w:rFonts w:ascii="Calibri" w:hAnsi="Calibri" w:cs="Calibri"/>
        </w:rPr>
        <w:t>Статья 1229. Исключительное право</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w:t>
      </w:r>
      <w:r>
        <w:rPr>
          <w:rFonts w:ascii="Calibri" w:hAnsi="Calibri" w:cs="Calibri"/>
        </w:rPr>
        <w:lastRenderedPageBreak/>
        <w:t>правом на результат интеллектуальной деятельности или на средство индивидуализации (</w:t>
      </w:r>
      <w:hyperlink w:anchor="Par115" w:history="1">
        <w:r>
          <w:rPr>
            <w:rFonts w:ascii="Calibri" w:hAnsi="Calibri" w:cs="Calibri"/>
            <w:color w:val="0000FF"/>
          </w:rPr>
          <w:t>статья 1233</w:t>
        </w:r>
      </w:hyperlink>
      <w:r>
        <w:rPr>
          <w:rFonts w:ascii="Calibri" w:hAnsi="Calibri" w:cs="Calibri"/>
        </w:rPr>
        <w:t>), если настоящим Кодексом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 w:name="Par82"/>
      <w:bookmarkEnd w:id="1"/>
      <w:r>
        <w:rPr>
          <w:rFonts w:ascii="Calibri" w:hAnsi="Calibri" w:cs="Calibri"/>
        </w:rP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совместного использования результата интеллектуальной деятельности или средства индивидуализации распределяются между всеми правообладателями поровну, если соглашением между ними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пунктом 3 </w:t>
      </w:r>
      <w:hyperlink w:anchor="Par2034" w:history="1">
        <w:r>
          <w:rPr>
            <w:rFonts w:ascii="Calibri" w:hAnsi="Calibri" w:cs="Calibri"/>
            <w:color w:val="0000FF"/>
          </w:rPr>
          <w:t>статьи 1454</w:t>
        </w:r>
      </w:hyperlink>
      <w:r>
        <w:rPr>
          <w:rFonts w:ascii="Calibri" w:hAnsi="Calibri" w:cs="Calibri"/>
        </w:rPr>
        <w:t xml:space="preserve">, пунктом 2 </w:t>
      </w:r>
      <w:hyperlink w:anchor="Par2109" w:history="1">
        <w:r>
          <w:rPr>
            <w:rFonts w:ascii="Calibri" w:hAnsi="Calibri" w:cs="Calibri"/>
            <w:color w:val="0000FF"/>
          </w:rPr>
          <w:t>статьи 1466</w:t>
        </w:r>
      </w:hyperlink>
      <w:r>
        <w:rPr>
          <w:rFonts w:ascii="Calibri" w:hAnsi="Calibri" w:cs="Calibri"/>
        </w:rPr>
        <w:t xml:space="preserve">, пунктом 1 </w:t>
      </w:r>
      <w:hyperlink w:anchor="Par2476" w:history="1">
        <w:r>
          <w:rPr>
            <w:rFonts w:ascii="Calibri" w:hAnsi="Calibri" w:cs="Calibri"/>
            <w:color w:val="0000FF"/>
          </w:rPr>
          <w:t>статьи 1510</w:t>
        </w:r>
      </w:hyperlink>
      <w:r>
        <w:rPr>
          <w:rFonts w:ascii="Calibri" w:hAnsi="Calibri" w:cs="Calibri"/>
        </w:rPr>
        <w:t xml:space="preserve"> и пунктом 1 </w:t>
      </w:r>
      <w:hyperlink w:anchor="Par2579" w:history="1">
        <w:r>
          <w:rPr>
            <w:rFonts w:ascii="Calibri" w:hAnsi="Calibri" w:cs="Calibri"/>
            <w:color w:val="0000FF"/>
          </w:rPr>
          <w:t>статьи 1519</w:t>
        </w:r>
      </w:hyperlink>
      <w:r>
        <w:rPr>
          <w:rFonts w:ascii="Calibri" w:hAnsi="Calibri" w:cs="Calibri"/>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абзацами третьим, четвертым и пятым настоящего пункта.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9" w:history="1">
        <w:r>
          <w:rPr>
            <w:rFonts w:ascii="Calibri" w:hAnsi="Calibri" w:cs="Calibri"/>
            <w:color w:val="0000FF"/>
          </w:rPr>
          <w:t>закона</w:t>
        </w:r>
      </w:hyperlink>
      <w:r>
        <w:rPr>
          <w:rFonts w:ascii="Calibri" w:hAnsi="Calibri" w:cs="Calibri"/>
        </w:rPr>
        <w:t xml:space="preserve"> от 04.10.2010 N 259-ФЗ)</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1230. Срок действия исключительных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Кодексом.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1231. Действие исключительных и иных интеллектуальных прав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20" w:history="1">
        <w:r>
          <w:rPr>
            <w:rFonts w:ascii="Calibri" w:hAnsi="Calibri" w:cs="Calibri"/>
            <w:color w:val="0000FF"/>
          </w:rPr>
          <w:t>абзацем четвертым пункта 1 статьи 2</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1232. Государственная регистрация результатов интеллектуальной деятельности и средств индивидуализации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 w:name="Par108"/>
      <w:bookmarkEnd w:id="2"/>
      <w:r>
        <w:rPr>
          <w:rFonts w:ascii="Calibri" w:hAnsi="Calibri" w:cs="Calibri"/>
        </w:rP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осуществляются посредством государственной регистрации соответствующего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175" w:history="1">
        <w:r>
          <w:rPr>
            <w:rFonts w:ascii="Calibri" w:hAnsi="Calibri" w:cs="Calibri"/>
            <w:color w:val="0000FF"/>
          </w:rPr>
          <w:t>статьей 1239</w:t>
        </w:r>
      </w:hyperlink>
      <w:r>
        <w:rPr>
          <w:rFonts w:ascii="Calibri" w:hAnsi="Calibri" w:cs="Calibri"/>
        </w:rP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или средства индивидуализации является соответствующее решение суда.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21" w:history="1">
        <w:r>
          <w:rPr>
            <w:rFonts w:ascii="Calibri" w:hAnsi="Calibri" w:cs="Calibri"/>
            <w:color w:val="0000FF"/>
          </w:rPr>
          <w:t>статьей 1165</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 w:name="Par112"/>
      <w:bookmarkEnd w:id="3"/>
      <w:r>
        <w:rPr>
          <w:rFonts w:ascii="Calibri" w:hAnsi="Calibri" w:cs="Calibri"/>
        </w:rPr>
        <w:t xml:space="preserve">6. Несоблюдение требования о государственной регистрации договора об отчуждении исключительного права на результат интеллектуальной деятельности или на средство </w:t>
      </w:r>
      <w:r>
        <w:rPr>
          <w:rFonts w:ascii="Calibri" w:hAnsi="Calibri" w:cs="Calibri"/>
        </w:rPr>
        <w:lastRenderedPageBreak/>
        <w:t>индивидуализации либо договора о предоставлении другому лицу права использования такого результата или такого средства влечет недействительность соответствующего договора. При несоблюдении требования о государственной регистрации перехода исключительного права без договора такой переход считается несостоявшимся.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ar108" w:history="1">
        <w:r>
          <w:rPr>
            <w:rFonts w:ascii="Calibri" w:hAnsi="Calibri" w:cs="Calibri"/>
            <w:color w:val="0000FF"/>
          </w:rPr>
          <w:t>пунктов 2</w:t>
        </w:r>
      </w:hyperlink>
      <w:r>
        <w:rPr>
          <w:rFonts w:ascii="Calibri" w:hAnsi="Calibri" w:cs="Calibri"/>
        </w:rPr>
        <w:t xml:space="preserve"> - </w:t>
      </w:r>
      <w:hyperlink w:anchor="Par112" w:history="1">
        <w:r>
          <w:rPr>
            <w:rFonts w:ascii="Calibri" w:hAnsi="Calibri" w:cs="Calibri"/>
            <w:color w:val="0000FF"/>
          </w:rPr>
          <w:t>6</w:t>
        </w:r>
      </w:hyperlink>
      <w:r>
        <w:rPr>
          <w:rFonts w:ascii="Calibri" w:hAnsi="Calibri" w:cs="Calibri"/>
        </w:rPr>
        <w:t xml:space="preserve"> настоящей статьи, если настоящим Кодексом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4" w:name="Par115"/>
      <w:bookmarkEnd w:id="4"/>
      <w:r>
        <w:rPr>
          <w:rFonts w:ascii="Calibri" w:hAnsi="Calibri" w:cs="Calibri"/>
        </w:rPr>
        <w:t>Статья 1233. Распоряжение исключительным правом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лицензионного договора не влечет за собой переход исключительного права к лицензиату.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22" w:history="1">
        <w:r>
          <w:rPr>
            <w:rFonts w:ascii="Calibri" w:hAnsi="Calibri" w:cs="Calibri"/>
            <w:color w:val="0000FF"/>
          </w:rPr>
          <w:t>статьи 307</w:t>
        </w:r>
      </w:hyperlink>
      <w:r>
        <w:rPr>
          <w:rFonts w:ascii="Calibri" w:hAnsi="Calibri" w:cs="Calibri"/>
        </w:rPr>
        <w:t xml:space="preserve"> - </w:t>
      </w:r>
      <w:hyperlink r:id="rId23" w:history="1">
        <w:r>
          <w:rPr>
            <w:rFonts w:ascii="Calibri" w:hAnsi="Calibri" w:cs="Calibri"/>
            <w:color w:val="0000FF"/>
          </w:rPr>
          <w:t>419</w:t>
        </w:r>
      </w:hyperlink>
      <w:r>
        <w:rPr>
          <w:rFonts w:ascii="Calibri" w:hAnsi="Calibri" w:cs="Calibri"/>
        </w:rPr>
        <w:t>) и о договоре (</w:t>
      </w:r>
      <w:hyperlink r:id="rId24" w:history="1">
        <w:r>
          <w:rPr>
            <w:rFonts w:ascii="Calibri" w:hAnsi="Calibri" w:cs="Calibri"/>
            <w:color w:val="0000FF"/>
          </w:rPr>
          <w:t>статьи 420</w:t>
        </w:r>
      </w:hyperlink>
      <w:r>
        <w:rPr>
          <w:rFonts w:ascii="Calibri" w:hAnsi="Calibri" w:cs="Calibri"/>
        </w:rPr>
        <w:t xml:space="preserve"> - </w:t>
      </w:r>
      <w:hyperlink r:id="rId25" w:history="1">
        <w:r>
          <w:rPr>
            <w:rFonts w:ascii="Calibri" w:hAnsi="Calibri" w:cs="Calibri"/>
            <w:color w:val="0000FF"/>
          </w:rPr>
          <w:t>453</w:t>
        </w:r>
      </w:hyperlink>
      <w:r>
        <w:rPr>
          <w:rFonts w:ascii="Calibri" w:hAnsi="Calibri" w:cs="Calibri"/>
        </w:rPr>
        <w:t>), поскольку иное не установлено правилами настоящего раздела и не вытекает из содержания или характера исключительного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(абзац второй пункта 1 </w:t>
      </w:r>
      <w:hyperlink w:anchor="Par182" w:history="1">
        <w:r>
          <w:rPr>
            <w:rFonts w:ascii="Calibri" w:hAnsi="Calibri" w:cs="Calibri"/>
            <w:color w:val="0000FF"/>
          </w:rPr>
          <w:t>статьи 1240</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заключения договора о залоге исключительного права на результат интеллектуальной деятельности или на средство индивидуализации залогодатель вправе в течение срока действия этого договора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без согласия залогодержателя, если договором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1234. Договор об отчуждении исключительного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об отчуждении исключительного права заключается в письменной форме и подлежит государственной регистрации в случаях, предусмотренных пунктом 2 </w:t>
      </w:r>
      <w:hyperlink w:anchor="Par108" w:history="1">
        <w:r>
          <w:rPr>
            <w:rFonts w:ascii="Calibri" w:hAnsi="Calibri" w:cs="Calibri"/>
            <w:color w:val="0000FF"/>
          </w:rPr>
          <w:t>статьи 1232</w:t>
        </w:r>
      </w:hyperlink>
      <w:r>
        <w:rPr>
          <w:rFonts w:ascii="Calibri" w:hAnsi="Calibri" w:cs="Calibri"/>
        </w:rPr>
        <w:t xml:space="preserve"> настоящего Кодекса. Несоблюдение письменной формы или требования о государственной регистрации влечет недействительность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договору об отчуждении исключительного права приобретатель обязуется уплатить </w:t>
      </w:r>
      <w:r>
        <w:rPr>
          <w:rFonts w:ascii="Calibri" w:hAnsi="Calibri" w:cs="Calibri"/>
        </w:rPr>
        <w:lastRenderedPageBreak/>
        <w:t>правообладателю предусмотренное договором вознаграждение, если договором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w:t>
      </w:r>
      <w:hyperlink r:id="rId26"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договор об отчуждении исключительного права подлежит государственной регистрации (пункт 2 </w:t>
      </w:r>
      <w:hyperlink w:anchor="Par108" w:history="1">
        <w:r>
          <w:rPr>
            <w:rFonts w:ascii="Calibri" w:hAnsi="Calibri" w:cs="Calibri"/>
            <w:color w:val="0000FF"/>
          </w:rPr>
          <w:t>статьи 1232</w:t>
        </w:r>
      </w:hyperlink>
      <w:r>
        <w:rPr>
          <w:rFonts w:ascii="Calibri" w:hAnsi="Calibri" w:cs="Calibri"/>
        </w:rPr>
        <w:t>), исключительное право на такой результат или на такое средство переходит от правообладателя к приобретателю в момент государственной регистрации этого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(подпункт 1 пункта 2 </w:t>
      </w:r>
      <w:hyperlink r:id="rId27" w:history="1">
        <w:r>
          <w:rPr>
            <w:rFonts w:ascii="Calibri" w:hAnsi="Calibri" w:cs="Calibri"/>
            <w:color w:val="0000FF"/>
          </w:rPr>
          <w:t>статьи 450</w:t>
        </w:r>
      </w:hyperlink>
      <w:r>
        <w:rPr>
          <w:rFonts w:ascii="Calibri" w:hAnsi="Calibri" w:cs="Calibri"/>
        </w:rPr>
        <w:t>)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исключительное право не перешло к приобретателю, то при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1235. Лицензионный договор</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Лицензионный договор заключается в письменной форме, если настоящим </w:t>
      </w:r>
      <w:hyperlink w:anchor="Par642" w:history="1">
        <w:r>
          <w:rPr>
            <w:rFonts w:ascii="Calibri" w:hAnsi="Calibri" w:cs="Calibri"/>
            <w:color w:val="0000FF"/>
          </w:rPr>
          <w:t>Кодексом</w:t>
        </w:r>
      </w:hyperlink>
      <w:r>
        <w:rPr>
          <w:rFonts w:ascii="Calibri" w:hAnsi="Calibri" w:cs="Calibri"/>
        </w:rPr>
        <w:t xml:space="preserve">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Лицензионный договор подлежит государственной регистрации в случаях, предусмотренных пунктом 2 </w:t>
      </w:r>
      <w:hyperlink w:anchor="Par108" w:history="1">
        <w:r>
          <w:rPr>
            <w:rFonts w:ascii="Calibri" w:hAnsi="Calibri" w:cs="Calibri"/>
            <w:color w:val="0000FF"/>
          </w:rPr>
          <w:t>статьи 1232</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или требования о государственной регистрации влечет за собой недействительность лицензионного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исключительного права лицензионный договор прекращается.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w:t>
      </w:r>
      <w:hyperlink r:id="rId28"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Лицензионный договор должен предусматривать:</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и даты выдачи документа, удостоверяющего исключительное право на такой результат или на такое средство (патент, свидетельство);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использования результата интеллектуальной деятельности или средства индивидуализации.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1236. Виды лицензионных договоров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5" w:name="Par154"/>
      <w:bookmarkEnd w:id="5"/>
      <w:r>
        <w:rPr>
          <w:rFonts w:ascii="Calibri" w:hAnsi="Calibri" w:cs="Calibri"/>
        </w:rPr>
        <w:t>1. Лицензионный договор может предусматривать:</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лицензионным договором не предусмотрено иное, лицензия предполагается простой (неисключительной).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пунктом 1 настоящей </w:t>
      </w:r>
      <w:hyperlink w:anchor="Par154" w:history="1">
        <w:r>
          <w:rPr>
            <w:rFonts w:ascii="Calibri" w:hAnsi="Calibri" w:cs="Calibri"/>
            <w:color w:val="0000FF"/>
          </w:rPr>
          <w:t>статьи</w:t>
        </w:r>
      </w:hyperlink>
      <w:r>
        <w:rPr>
          <w:rFonts w:ascii="Calibri" w:hAnsi="Calibri" w:cs="Calibri"/>
        </w:rPr>
        <w:t xml:space="preserve"> для лицензионных договоров разных видов.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1237. Исполнение лицензионного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лицензиатом обязанности уплатить лицензиару в установленный лицензионным договором срок вознаграждение за предоставление права использования произведения науки, литературы или искусства (</w:t>
      </w:r>
      <w:hyperlink w:anchor="Par348" w:history="1">
        <w:r>
          <w:rPr>
            <w:rFonts w:ascii="Calibri" w:hAnsi="Calibri" w:cs="Calibri"/>
            <w:color w:val="0000FF"/>
          </w:rPr>
          <w:t>глава 70</w:t>
        </w:r>
      </w:hyperlink>
      <w:r>
        <w:rPr>
          <w:rFonts w:ascii="Calibri" w:hAnsi="Calibri" w:cs="Calibri"/>
        </w:rPr>
        <w:t>) либо объектов смежных прав (</w:t>
      </w:r>
      <w:hyperlink w:anchor="Par770" w:history="1">
        <w:r>
          <w:rPr>
            <w:rFonts w:ascii="Calibri" w:hAnsi="Calibri" w:cs="Calibri"/>
            <w:color w:val="0000FF"/>
          </w:rPr>
          <w:t>глава 71</w:t>
        </w:r>
      </w:hyperlink>
      <w:r>
        <w:rPr>
          <w:rFonts w:ascii="Calibri" w:hAnsi="Calibri" w:cs="Calibri"/>
        </w:rPr>
        <w:t>) лицензиар может в одностороннем порядке отказаться от лицензионного договора и потребовать возмещения убытков, причиненных расторжением такого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6" w:name="Par167"/>
      <w:bookmarkEnd w:id="6"/>
      <w:r>
        <w:rPr>
          <w:rFonts w:ascii="Calibri" w:hAnsi="Calibri" w:cs="Calibri"/>
        </w:rPr>
        <w:lastRenderedPageBreak/>
        <w:t>Статья 1238. Сублицензионный договор</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перед лицензиаром за действия сублицензиата несет лицензиат, если лицензионным договором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сублицензионному договору применяются правила настоящего Кодекса о лицензионном договоре.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7" w:name="Par175"/>
      <w:bookmarkEnd w:id="7"/>
      <w:r>
        <w:rPr>
          <w:rFonts w:ascii="Calibri" w:hAnsi="Calibri" w:cs="Calibri"/>
        </w:rPr>
        <w:t>Статья 1239. Принудительная лицензия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8" w:name="Par179"/>
      <w:bookmarkEnd w:id="8"/>
      <w:r>
        <w:rPr>
          <w:rFonts w:ascii="Calibri" w:hAnsi="Calibri" w:cs="Calibri"/>
        </w:rPr>
        <w:t>Статья 1240. Использование результата интеллектуальной деятельности в составе сложного объекта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9" w:name="Par181"/>
      <w:bookmarkEnd w:id="9"/>
      <w:r>
        <w:rPr>
          <w:rFonts w:ascii="Calibri" w:hAnsi="Calibri" w:cs="Calibri"/>
        </w:rP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единой технологии),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0" w:name="Par182"/>
      <w:bookmarkEnd w:id="10"/>
      <w:r>
        <w:rPr>
          <w:rFonts w:ascii="Calibri" w:hAnsi="Calibri" w:cs="Calibri"/>
        </w:rP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1" w:name="Par186"/>
      <w:bookmarkEnd w:id="11"/>
      <w:r>
        <w:rPr>
          <w:rFonts w:ascii="Calibri" w:hAnsi="Calibri" w:cs="Calibri"/>
        </w:rP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ar2763" w:history="1">
        <w:r>
          <w:rPr>
            <w:rFonts w:ascii="Calibri" w:hAnsi="Calibri" w:cs="Calibri"/>
            <w:color w:val="0000FF"/>
          </w:rPr>
          <w:t>главы 77</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12" w:name="Par189"/>
      <w:bookmarkEnd w:id="12"/>
      <w:r>
        <w:rPr>
          <w:rFonts w:ascii="Calibri" w:hAnsi="Calibri" w:cs="Calibri"/>
        </w:rPr>
        <w:t>Статья 1241. Переход исключительного права к другим лицам без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1242. Организации, осуществляющие коллективное управление авторскими и смежными правами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ar241" w:history="1">
        <w:r>
          <w:rPr>
            <w:rFonts w:ascii="Calibri" w:hAnsi="Calibri" w:cs="Calibri"/>
            <w:color w:val="0000FF"/>
          </w:rPr>
          <w:t>Кодексом</w:t>
        </w:r>
      </w:hyperlink>
      <w:r>
        <w:rPr>
          <w:rFonts w:ascii="Calibri" w:hAnsi="Calibri" w:cs="Calibri"/>
        </w:rP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3" w:name="Par198"/>
      <w:bookmarkEnd w:id="13"/>
      <w:r>
        <w:rPr>
          <w:rFonts w:ascii="Calibri" w:hAnsi="Calibri" w:cs="Calibri"/>
        </w:rP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w:t>
      </w:r>
      <w:hyperlink w:anchor="Par232" w:history="1">
        <w:r>
          <w:rPr>
            <w:rFonts w:ascii="Calibri" w:hAnsi="Calibri" w:cs="Calibri"/>
            <w:color w:val="0000FF"/>
          </w:rPr>
          <w:t>статьи 1244</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4" w:name="Par199"/>
      <w:bookmarkEnd w:id="14"/>
      <w:r>
        <w:rPr>
          <w:rFonts w:ascii="Calibri" w:hAnsi="Calibri" w:cs="Calibri"/>
        </w:rP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договорам, указанным в </w:t>
      </w:r>
      <w:hyperlink w:anchor="Par198" w:history="1">
        <w:r>
          <w:rPr>
            <w:rFonts w:ascii="Calibri" w:hAnsi="Calibri" w:cs="Calibri"/>
            <w:color w:val="0000FF"/>
          </w:rPr>
          <w:t>абзацах первом</w:t>
        </w:r>
      </w:hyperlink>
      <w:r>
        <w:rPr>
          <w:rFonts w:ascii="Calibri" w:hAnsi="Calibri" w:cs="Calibri"/>
        </w:rPr>
        <w:t xml:space="preserve"> и </w:t>
      </w:r>
      <w:hyperlink w:anchor="Par199" w:history="1">
        <w:r>
          <w:rPr>
            <w:rFonts w:ascii="Calibri" w:hAnsi="Calibri" w:cs="Calibri"/>
            <w:color w:val="0000FF"/>
          </w:rPr>
          <w:t>втором</w:t>
        </w:r>
      </w:hyperlink>
      <w:r>
        <w:rPr>
          <w:rFonts w:ascii="Calibri" w:hAnsi="Calibri" w:cs="Calibri"/>
        </w:rPr>
        <w:t xml:space="preserve"> настоящего пункта, применяются общие положения об обязательствах (</w:t>
      </w:r>
      <w:hyperlink r:id="rId29" w:history="1">
        <w:r>
          <w:rPr>
            <w:rFonts w:ascii="Calibri" w:hAnsi="Calibri" w:cs="Calibri"/>
            <w:color w:val="0000FF"/>
          </w:rPr>
          <w:t>статьи 307</w:t>
        </w:r>
      </w:hyperlink>
      <w:r>
        <w:rPr>
          <w:rFonts w:ascii="Calibri" w:hAnsi="Calibri" w:cs="Calibri"/>
        </w:rPr>
        <w:t xml:space="preserve"> - </w:t>
      </w:r>
      <w:hyperlink r:id="rId30" w:history="1">
        <w:r>
          <w:rPr>
            <w:rFonts w:ascii="Calibri" w:hAnsi="Calibri" w:cs="Calibri"/>
            <w:color w:val="0000FF"/>
          </w:rPr>
          <w:t>419</w:t>
        </w:r>
      </w:hyperlink>
      <w:r>
        <w:rPr>
          <w:rFonts w:ascii="Calibri" w:hAnsi="Calibri" w:cs="Calibri"/>
        </w:rPr>
        <w:t xml:space="preserve">) и о договоре (статьи </w:t>
      </w:r>
      <w:hyperlink r:id="rId31" w:history="1">
        <w:r>
          <w:rPr>
            <w:rFonts w:ascii="Calibri" w:hAnsi="Calibri" w:cs="Calibri"/>
            <w:color w:val="0000FF"/>
          </w:rPr>
          <w:t>420</w:t>
        </w:r>
      </w:hyperlink>
      <w:r>
        <w:rPr>
          <w:rFonts w:ascii="Calibri" w:hAnsi="Calibri" w:cs="Calibri"/>
        </w:rPr>
        <w:t xml:space="preserve"> - </w:t>
      </w:r>
      <w:hyperlink r:id="rId32" w:history="1">
        <w:r>
          <w:rPr>
            <w:rFonts w:ascii="Calibri" w:hAnsi="Calibri" w:cs="Calibri"/>
            <w:color w:val="0000FF"/>
          </w:rPr>
          <w:t>453</w:t>
        </w:r>
      </w:hyperlink>
      <w:r>
        <w:rPr>
          <w:rFonts w:ascii="Calibri" w:hAnsi="Calibri" w:cs="Calibri"/>
        </w:rP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Аккредитованная организация (</w:t>
      </w:r>
      <w:hyperlink w:anchor="Par219" w:history="1">
        <w:r>
          <w:rPr>
            <w:rFonts w:ascii="Calibri" w:hAnsi="Calibri" w:cs="Calibri"/>
            <w:color w:val="0000FF"/>
          </w:rPr>
          <w:t>статья 1244</w:t>
        </w:r>
      </w:hyperlink>
      <w:r>
        <w:rPr>
          <w:rFonts w:ascii="Calibri" w:hAnsi="Calibri" w:cs="Calibri"/>
        </w:rP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организаций по управлению правами на коллективной основе, </w:t>
      </w:r>
      <w:r>
        <w:rPr>
          <w:rFonts w:ascii="Calibri" w:hAnsi="Calibri" w:cs="Calibri"/>
        </w:rPr>
        <w:lastRenderedPageBreak/>
        <w:t xml:space="preserve">функции этих организаций, права и обязанности их членов определяются настоящим </w:t>
      </w:r>
      <w:hyperlink r:id="rId33" w:history="1">
        <w:r>
          <w:rPr>
            <w:rFonts w:ascii="Calibri" w:hAnsi="Calibri" w:cs="Calibri"/>
            <w:color w:val="0000FF"/>
          </w:rPr>
          <w:t>Кодексом</w:t>
        </w:r>
      </w:hyperlink>
      <w:r>
        <w:rPr>
          <w:rFonts w:ascii="Calibri" w:hAnsi="Calibri" w:cs="Calibri"/>
        </w:rPr>
        <w:t>, законами о некоммерческих организациях и уставами соответствующих организаций.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1243. Исполнение организациями по управлению правами на коллективной основе договоров с правообладателями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когда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договоры о выплате вознаграждения и собирает средства на эти цели.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5" w:name="Par215"/>
      <w:bookmarkEnd w:id="15"/>
      <w:r>
        <w:rPr>
          <w:rFonts w:ascii="Calibri" w:hAnsi="Calibri" w:cs="Calibri"/>
        </w:rP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16" w:name="Par219"/>
      <w:bookmarkEnd w:id="16"/>
      <w:r>
        <w:rPr>
          <w:rFonts w:ascii="Calibri" w:hAnsi="Calibri" w:cs="Calibri"/>
        </w:rPr>
        <w:t xml:space="preserve">Статья 1244. Государственная аккредитация организаций по управлению правами на </w:t>
      </w:r>
      <w:r>
        <w:rPr>
          <w:rFonts w:ascii="Calibri" w:hAnsi="Calibri" w:cs="Calibri"/>
        </w:rPr>
        <w:lastRenderedPageBreak/>
        <w:t>коллективной основе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7" w:name="Par221"/>
      <w:bookmarkEnd w:id="17"/>
      <w:r>
        <w:rPr>
          <w:rFonts w:ascii="Calibri" w:hAnsi="Calibri" w:cs="Calibri"/>
        </w:rP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ar512" w:history="1">
        <w:r>
          <w:rPr>
            <w:rFonts w:ascii="Calibri" w:hAnsi="Calibri" w:cs="Calibri"/>
            <w:color w:val="0000FF"/>
          </w:rPr>
          <w:t>подпункты 6</w:t>
        </w:r>
      </w:hyperlink>
      <w:r>
        <w:rPr>
          <w:rFonts w:ascii="Calibri" w:hAnsi="Calibri" w:cs="Calibri"/>
        </w:rPr>
        <w:t xml:space="preserve"> - </w:t>
      </w:r>
      <w:hyperlink w:anchor="Par514" w:history="1">
        <w:r>
          <w:rPr>
            <w:rFonts w:ascii="Calibri" w:hAnsi="Calibri" w:cs="Calibri"/>
            <w:color w:val="0000FF"/>
          </w:rPr>
          <w:t>8</w:t>
        </w:r>
      </w:hyperlink>
      <w:r>
        <w:rPr>
          <w:rFonts w:ascii="Calibri" w:hAnsi="Calibri" w:cs="Calibri"/>
        </w:rPr>
        <w:t xml:space="preserve"> пункта 2 статьи 1270);</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прав композиторов, являющихся авторами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или сообщение в эфир или по кабелю такого аудиовизуального произведения (пункт 3 </w:t>
      </w:r>
      <w:hyperlink w:anchor="Par457" w:history="1">
        <w:r>
          <w:rPr>
            <w:rFonts w:ascii="Calibri" w:hAnsi="Calibri" w:cs="Calibri"/>
            <w:color w:val="0000FF"/>
          </w:rPr>
          <w:t>статьи 1263</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ar689" w:history="1">
        <w:r>
          <w:rPr>
            <w:rFonts w:ascii="Calibri" w:hAnsi="Calibri" w:cs="Calibri"/>
            <w:color w:val="0000FF"/>
          </w:rPr>
          <w:t>статья 1293</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8" w:name="Par225"/>
      <w:bookmarkEnd w:id="18"/>
      <w:r>
        <w:rPr>
          <w:rFonts w:ascii="Calibri" w:hAnsi="Calibri" w:cs="Calibri"/>
        </w:rP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ar241" w:history="1">
        <w:r>
          <w:rPr>
            <w:rFonts w:ascii="Calibri" w:hAnsi="Calibri" w:cs="Calibri"/>
            <w:color w:val="0000FF"/>
          </w:rPr>
          <w:t>статья 1245</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ar956" w:history="1">
        <w:r>
          <w:rPr>
            <w:rFonts w:ascii="Calibri" w:hAnsi="Calibri" w:cs="Calibri"/>
            <w:color w:val="0000FF"/>
          </w:rPr>
          <w:t>статья 1326</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ar956" w:history="1">
        <w:r>
          <w:rPr>
            <w:rFonts w:ascii="Calibri" w:hAnsi="Calibri" w:cs="Calibri"/>
            <w:color w:val="0000FF"/>
          </w:rPr>
          <w:t>статья 1326</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3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аккредитация на осуществление деятельности в каждой из сфер коллективного управления, указанных в пункте 1 настоящей </w:t>
      </w:r>
      <w:hyperlink w:anchor="Par221" w:history="1">
        <w:r>
          <w:rPr>
            <w:rFonts w:ascii="Calibri" w:hAnsi="Calibri" w:cs="Calibri"/>
            <w:color w:val="0000FF"/>
          </w:rPr>
          <w:t>статьи</w:t>
        </w:r>
      </w:hyperlink>
      <w:r>
        <w:rPr>
          <w:rFonts w:ascii="Calibri" w:hAnsi="Calibri" w:cs="Calibri"/>
        </w:rPr>
        <w:t>, может быть получена только одной организацией по управлению правами на коллективной основе.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пункте 1 настоящей </w:t>
      </w:r>
      <w:hyperlink w:anchor="Par221"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отношению к деятельности аккредитованной организации не применяются ограничения, предусмотренные антимонопольным </w:t>
      </w:r>
      <w:hyperlink r:id="rId35" w:history="1">
        <w:r>
          <w:rPr>
            <w:rFonts w:ascii="Calibri" w:hAnsi="Calibri" w:cs="Calibri"/>
            <w:color w:val="0000FF"/>
          </w:rPr>
          <w:t>законодательством</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9" w:name="Par232"/>
      <w:bookmarkEnd w:id="19"/>
      <w:r>
        <w:rPr>
          <w:rFonts w:ascii="Calibri" w:hAnsi="Calibri" w:cs="Calibri"/>
        </w:rP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пунктом 3 </w:t>
      </w:r>
      <w:hyperlink w:anchor="Par198" w:history="1">
        <w:r>
          <w:rPr>
            <w:rFonts w:ascii="Calibri" w:hAnsi="Calibri" w:cs="Calibri"/>
            <w:color w:val="0000FF"/>
          </w:rPr>
          <w:t>статьи 1242</w:t>
        </w:r>
      </w:hyperlink>
      <w:r>
        <w:rPr>
          <w:rFonts w:ascii="Calibri" w:hAnsi="Calibri" w:cs="Calibri"/>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пункте 1 настоящей </w:t>
      </w:r>
      <w:hyperlink w:anchor="Par221" w:history="1">
        <w:r>
          <w:rPr>
            <w:rFonts w:ascii="Calibri" w:hAnsi="Calibri" w:cs="Calibri"/>
            <w:color w:val="0000FF"/>
          </w:rPr>
          <w:t>статьи</w:t>
        </w:r>
      </w:hyperlink>
      <w:r>
        <w:rPr>
          <w:rFonts w:ascii="Calibri" w:hAnsi="Calibri" w:cs="Calibri"/>
        </w:rPr>
        <w:t xml:space="preserve">.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пунктом 3 </w:t>
      </w:r>
      <w:hyperlink w:anchor="Par198" w:history="1">
        <w:r>
          <w:rPr>
            <w:rFonts w:ascii="Calibri" w:hAnsi="Calibri" w:cs="Calibri"/>
            <w:color w:val="0000FF"/>
          </w:rPr>
          <w:t>статьи 1242</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Правообладатель, не заключивший с аккредитованной организацией договора о передаче полномочий по управлению правами (пункт 3 настоящей </w:t>
      </w:r>
      <w:hyperlink w:anchor="Par232" w:history="1">
        <w:r>
          <w:rPr>
            <w:rFonts w:ascii="Calibri" w:hAnsi="Calibri" w:cs="Calibri"/>
            <w:color w:val="0000FF"/>
          </w:rPr>
          <w:t>статьи</w:t>
        </w:r>
      </w:hyperlink>
      <w:r>
        <w:rPr>
          <w:rFonts w:ascii="Calibri" w:hAnsi="Calibri" w:cs="Calibri"/>
        </w:rPr>
        <w:t>),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абзацем четвертым пункта 4 </w:t>
      </w:r>
      <w:hyperlink w:anchor="Par215" w:history="1">
        <w:r>
          <w:rPr>
            <w:rFonts w:ascii="Calibri" w:hAnsi="Calibri" w:cs="Calibri"/>
            <w:color w:val="0000FF"/>
          </w:rPr>
          <w:t>статьи 1243</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Аккредитованные организации осуществляют свою деятельность под </w:t>
      </w:r>
      <w:hyperlink r:id="rId36" w:history="1">
        <w:r>
          <w:rPr>
            <w:rFonts w:ascii="Calibri" w:hAnsi="Calibri" w:cs="Calibri"/>
            <w:color w:val="0000FF"/>
          </w:rPr>
          <w:t>контролем</w:t>
        </w:r>
      </w:hyperlink>
      <w:r>
        <w:rPr>
          <w:rFonts w:ascii="Calibri" w:hAnsi="Calibri" w:cs="Calibri"/>
        </w:rPr>
        <w:t xml:space="preserve"> уполномоченного федерального органа исполнительной власти.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37" w:history="1">
        <w:r>
          <w:rPr>
            <w:rFonts w:ascii="Calibri" w:hAnsi="Calibri" w:cs="Calibri"/>
            <w:color w:val="0000FF"/>
          </w:rPr>
          <w:t>Форма</w:t>
        </w:r>
      </w:hyperlink>
      <w:r>
        <w:rPr>
          <w:rFonts w:ascii="Calibri" w:hAnsi="Calibri" w:cs="Calibri"/>
        </w:rPr>
        <w:t xml:space="preserve"> отчета устанавливается уполномоченным федеральным органом исполнительной власти.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8" w:history="1">
        <w:r>
          <w:rPr>
            <w:rFonts w:ascii="Calibri" w:hAnsi="Calibri" w:cs="Calibri"/>
            <w:color w:val="0000FF"/>
          </w:rPr>
          <w:t>Типовой устав</w:t>
        </w:r>
      </w:hyperlink>
      <w:r>
        <w:rPr>
          <w:rFonts w:ascii="Calibri" w:hAnsi="Calibri" w:cs="Calibri"/>
        </w:rPr>
        <w:t xml:space="preserve"> аккредитованной организации утверждается в </w:t>
      </w:r>
      <w:hyperlink r:id="rId3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20" w:name="Par241"/>
      <w:bookmarkEnd w:id="20"/>
      <w:r>
        <w:rPr>
          <w:rFonts w:ascii="Calibri" w:hAnsi="Calibri" w:cs="Calibri"/>
        </w:rPr>
        <w:t>Статья 1245. Вознаграждение за свободное воспроизведение фонограмм и аудиовизуальных произведений в личных целях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ar225" w:history="1">
        <w:r>
          <w:rPr>
            <w:rFonts w:ascii="Calibri" w:hAnsi="Calibri" w:cs="Calibri"/>
            <w:color w:val="0000FF"/>
          </w:rPr>
          <w:t>статья 1244</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40" w:history="1">
        <w:r>
          <w:rPr>
            <w:rFonts w:ascii="Calibri" w:hAnsi="Calibri" w:cs="Calibri"/>
            <w:color w:val="0000FF"/>
          </w:rPr>
          <w:t>Порядок</w:t>
        </w:r>
      </w:hyperlink>
      <w:r>
        <w:rPr>
          <w:rFonts w:ascii="Calibri" w:hAnsi="Calibri" w:cs="Calibri"/>
        </w:rPr>
        <w:t xml:space="preserve"> распределения вознаграждения и его выплаты устанавливается Правительством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1246. Государственное регулирование отношений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1" w:name="Par252"/>
      <w:bookmarkEnd w:id="21"/>
      <w:r>
        <w:rPr>
          <w:rFonts w:ascii="Calibri" w:hAnsi="Calibri" w:cs="Calibri"/>
        </w:rPr>
        <w:t xml:space="preserve">2.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осуществляет уполномоченный федеральный </w:t>
      </w:r>
      <w:hyperlink r:id="rId41" w:history="1">
        <w:r>
          <w:rPr>
            <w:rFonts w:ascii="Calibri" w:hAnsi="Calibri" w:cs="Calibri"/>
            <w:color w:val="0000FF"/>
          </w:rPr>
          <w:t>орган</w:t>
        </w:r>
      </w:hyperlink>
      <w:r>
        <w:rPr>
          <w:rFonts w:ascii="Calibri" w:hAnsi="Calibri" w:cs="Calibri"/>
        </w:rPr>
        <w:t xml:space="preserve"> исполнительной власти, осуществляющий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2" w:name="Par253"/>
      <w:bookmarkEnd w:id="22"/>
      <w:r>
        <w:rPr>
          <w:rFonts w:ascii="Calibri" w:hAnsi="Calibri" w:cs="Calibri"/>
        </w:rP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указанные результаты интеллектуальной деятельности и на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ar1602" w:history="1">
        <w:r>
          <w:rPr>
            <w:rFonts w:ascii="Calibri" w:hAnsi="Calibri" w:cs="Calibri"/>
            <w:color w:val="0000FF"/>
          </w:rPr>
          <w:t>статьями 1401</w:t>
        </w:r>
      </w:hyperlink>
      <w:r>
        <w:rPr>
          <w:rFonts w:ascii="Calibri" w:hAnsi="Calibri" w:cs="Calibri"/>
        </w:rPr>
        <w:t xml:space="preserve"> - </w:t>
      </w:r>
      <w:hyperlink w:anchor="Par1631" w:history="1">
        <w:r>
          <w:rPr>
            <w:rFonts w:ascii="Calibri" w:hAnsi="Calibri" w:cs="Calibri"/>
            <w:color w:val="0000FF"/>
          </w:rPr>
          <w:t>1405</w:t>
        </w:r>
      </w:hyperlink>
      <w:r>
        <w:rPr>
          <w:rFonts w:ascii="Calibri" w:hAnsi="Calibri" w:cs="Calibri"/>
        </w:rP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селекционных достижений функции, указанные в </w:t>
      </w:r>
      <w:hyperlink w:anchor="Par252" w:history="1">
        <w:r>
          <w:rPr>
            <w:rFonts w:ascii="Calibri" w:hAnsi="Calibri" w:cs="Calibri"/>
            <w:color w:val="0000FF"/>
          </w:rPr>
          <w:t>пунктах 2</w:t>
        </w:r>
      </w:hyperlink>
      <w:r>
        <w:rPr>
          <w:rFonts w:ascii="Calibri" w:hAnsi="Calibri" w:cs="Calibri"/>
        </w:rPr>
        <w:t xml:space="preserve"> и </w:t>
      </w:r>
      <w:hyperlink w:anchor="Par253" w:history="1">
        <w:r>
          <w:rPr>
            <w:rFonts w:ascii="Calibri" w:hAnsi="Calibri" w:cs="Calibri"/>
            <w:color w:val="0000FF"/>
          </w:rPr>
          <w:t>3</w:t>
        </w:r>
      </w:hyperlink>
      <w:r>
        <w:rPr>
          <w:rFonts w:ascii="Calibri" w:hAnsi="Calibri" w:cs="Calibri"/>
        </w:rP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вправе устанавливать минимальные ставки, порядок и сроки выплаты вознаграждения за служебные изобретения, служебные полезные модели, служебные промышленные образцы.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объектов авторских и смежных прав.</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2" w:history="1">
        <w:r>
          <w:rPr>
            <w:rFonts w:ascii="Calibri" w:hAnsi="Calibri" w:cs="Calibri"/>
            <w:color w:val="0000FF"/>
          </w:rPr>
          <w:t>законом</w:t>
        </w:r>
      </w:hyperlink>
      <w:r>
        <w:rPr>
          <w:rFonts w:ascii="Calibri" w:hAnsi="Calibri" w:cs="Calibri"/>
        </w:rPr>
        <w:t xml:space="preserve"> от 23.07.2013 N 222-ФЗ)</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1247. Патентные поверенные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дел с федеральным органом исполнительной власти по интеллектуальной собственности может осуществляться заявителем, правообладателем, иным заинтересованным лицом самостоятельно, или через патентного поверенного, зарегистрированного в указанном федеральном органе, или через иного представителя.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правообладатель, иное заинтересованное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патентного поверенного или иного представителя удостоверяются доверенностью, выданной заявителем, правообладателем или иным заинтересованным лицом.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w:t>
      </w:r>
      <w:hyperlink r:id="rId43" w:history="1">
        <w:r>
          <w:rPr>
            <w:rFonts w:ascii="Calibri" w:hAnsi="Calibri" w:cs="Calibri"/>
            <w:color w:val="0000FF"/>
          </w:rPr>
          <w:t>законом</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1248. Споры, связанные с защитой интеллектуальных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Споры, связанные с защитой нарушенных или оспоренных интеллектуальных прав, рассматриваются и разрешаются судом (пункт 1 </w:t>
      </w:r>
      <w:hyperlink r:id="rId44" w:history="1">
        <w:r>
          <w:rPr>
            <w:rFonts w:ascii="Calibri" w:hAnsi="Calibri" w:cs="Calibri"/>
            <w:color w:val="0000FF"/>
          </w:rPr>
          <w:t>статьи 11</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3" w:name="Par270"/>
      <w:bookmarkEnd w:id="23"/>
      <w:r>
        <w:rPr>
          <w:rFonts w:ascii="Calibri" w:hAnsi="Calibri" w:cs="Calibri"/>
        </w:rPr>
        <w:t xml:space="preserve">2. В случаях, предусмотренных настоящим </w:t>
      </w:r>
      <w:hyperlink w:anchor="Par1653" w:history="1">
        <w:r>
          <w:rPr>
            <w:rFonts w:ascii="Calibri" w:hAnsi="Calibri" w:cs="Calibri"/>
            <w:color w:val="0000FF"/>
          </w:rPr>
          <w:t>Кодексом</w:t>
        </w:r>
      </w:hyperlink>
      <w:r>
        <w:rPr>
          <w:rFonts w:ascii="Calibri" w:hAnsi="Calibri" w:cs="Calibri"/>
        </w:rP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(пункт 2 </w:t>
      </w:r>
      <w:hyperlink r:id="rId45" w:history="1">
        <w:r>
          <w:rPr>
            <w:rFonts w:ascii="Calibri" w:hAnsi="Calibri" w:cs="Calibri"/>
            <w:color w:val="0000FF"/>
          </w:rPr>
          <w:t>статьи 11</w:t>
        </w:r>
      </w:hyperlink>
      <w:r>
        <w:rPr>
          <w:rFonts w:ascii="Calibri" w:hAnsi="Calibri" w:cs="Calibri"/>
        </w:rP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ar1602" w:history="1">
        <w:r>
          <w:rPr>
            <w:rFonts w:ascii="Calibri" w:hAnsi="Calibri" w:cs="Calibri"/>
            <w:color w:val="0000FF"/>
          </w:rPr>
          <w:t>статьями 1401</w:t>
        </w:r>
      </w:hyperlink>
      <w:r>
        <w:rPr>
          <w:rFonts w:ascii="Calibri" w:hAnsi="Calibri" w:cs="Calibri"/>
        </w:rPr>
        <w:t xml:space="preserve"> - </w:t>
      </w:r>
      <w:hyperlink w:anchor="Par1631" w:history="1">
        <w:r>
          <w:rPr>
            <w:rFonts w:ascii="Calibri" w:hAnsi="Calibri" w:cs="Calibri"/>
            <w:color w:val="0000FF"/>
          </w:rPr>
          <w:t>1405</w:t>
        </w:r>
      </w:hyperlink>
      <w:r>
        <w:rPr>
          <w:rFonts w:ascii="Calibri" w:hAnsi="Calibri" w:cs="Calibri"/>
        </w:rPr>
        <w:t xml:space="preserve"> настоящего Кодекса, федеральным органом исполнительной власти, уполномоченным Правительством Российской Федерации (пункт 2 </w:t>
      </w:r>
      <w:hyperlink w:anchor="Par1605" w:history="1">
        <w:r>
          <w:rPr>
            <w:rFonts w:ascii="Calibri" w:hAnsi="Calibri" w:cs="Calibri"/>
            <w:color w:val="0000FF"/>
          </w:rPr>
          <w:t>статьи 1401</w:t>
        </w:r>
      </w:hyperlink>
      <w:r>
        <w:rPr>
          <w:rFonts w:ascii="Calibri" w:hAnsi="Calibri" w:cs="Calibri"/>
        </w:rPr>
        <w:t>). Решения этих органов вступают в силу со дня принятия. Они могут быть оспорены в суде в установленном законом порядке.</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46"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4" w:name="Par275"/>
      <w:bookmarkEnd w:id="24"/>
      <w:r>
        <w:rPr>
          <w:rFonts w:ascii="Calibri" w:hAnsi="Calibri" w:cs="Calibri"/>
        </w:rPr>
        <w:t xml:space="preserve">3. Правила рассмотрения и разрешения споров в порядке, указанном в пункте 2 настоящей </w:t>
      </w:r>
      <w:hyperlink w:anchor="Par270" w:history="1">
        <w:r>
          <w:rPr>
            <w:rFonts w:ascii="Calibri" w:hAnsi="Calibri" w:cs="Calibri"/>
            <w:color w:val="0000FF"/>
          </w:rPr>
          <w:t>статьи</w:t>
        </w:r>
      </w:hyperlink>
      <w:r>
        <w:rPr>
          <w:rFonts w:ascii="Calibri" w:hAnsi="Calibri" w:cs="Calibri"/>
        </w:rPr>
        <w:t xml:space="preserve">, федеральным органом исполнительной власти по интеллектуальной собственности и образуемой при нем </w:t>
      </w:r>
      <w:hyperlink r:id="rId47" w:history="1">
        <w:r>
          <w:rPr>
            <w:rFonts w:ascii="Calibri" w:hAnsi="Calibri" w:cs="Calibri"/>
            <w:color w:val="0000FF"/>
          </w:rPr>
          <w:t>палатой по патентным спорам</w:t>
        </w:r>
      </w:hyperlink>
      <w:r>
        <w:rPr>
          <w:rFonts w:ascii="Calibri" w:hAnsi="Calibri" w:cs="Calibri"/>
        </w:rPr>
        <w:t xml:space="preserve">,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пункте 2 настоящей </w:t>
      </w:r>
      <w:hyperlink w:anchor="Par270" w:history="1">
        <w:r>
          <w:rPr>
            <w:rFonts w:ascii="Calibri" w:hAnsi="Calibri" w:cs="Calibri"/>
            <w:color w:val="0000FF"/>
          </w:rPr>
          <w:t>статьи</w:t>
        </w:r>
      </w:hyperlink>
      <w:r>
        <w:rPr>
          <w:rFonts w:ascii="Calibri" w:hAnsi="Calibri" w:cs="Calibri"/>
        </w:rPr>
        <w:t xml:space="preserve"> порядке споров, связанных с секретными изобретениями, устанавливаются уполномоченным органом (пункт 2 </w:t>
      </w:r>
      <w:hyperlink w:anchor="Par1605" w:history="1">
        <w:r>
          <w:rPr>
            <w:rFonts w:ascii="Calibri" w:hAnsi="Calibri" w:cs="Calibri"/>
            <w:color w:val="0000FF"/>
          </w:rPr>
          <w:t>статьи 1401</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25" w:name="Par277"/>
      <w:bookmarkEnd w:id="25"/>
      <w:r>
        <w:rPr>
          <w:rFonts w:ascii="Calibri" w:hAnsi="Calibri" w:cs="Calibri"/>
        </w:rPr>
        <w:t>Статья 1249. Патентные и иные пошлины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 взимаются соответственно патентные и иные пошлины.</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6" w:name="Par280"/>
      <w:bookmarkEnd w:id="26"/>
      <w:r>
        <w:rPr>
          <w:rFonts w:ascii="Calibri" w:hAnsi="Calibri" w:cs="Calibri"/>
        </w:rP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полномочий Правительства РФ по определению юридически значимых действий, не предусмотренных законодательством о налогах и сборах, за совершение которых взимаются патентные и иные пошлины, а также их размеров, порядка и сроков уплаты, оснований для освобождения от уплаты, уменьшения их размеров, отсрочки их уплаты или возврата, см. Определения Конституционного Суда РФ от 10.12.2002 </w:t>
      </w:r>
      <w:hyperlink r:id="rId48" w:history="1">
        <w:r>
          <w:rPr>
            <w:rFonts w:ascii="Calibri" w:hAnsi="Calibri" w:cs="Calibri"/>
            <w:color w:val="0000FF"/>
          </w:rPr>
          <w:t>N 283-О</w:t>
        </w:r>
      </w:hyperlink>
      <w:r>
        <w:rPr>
          <w:rFonts w:ascii="Calibri" w:hAnsi="Calibri" w:cs="Calibri"/>
        </w:rPr>
        <w:t xml:space="preserve"> и от 15.07.2008 </w:t>
      </w:r>
      <w:hyperlink r:id="rId49" w:history="1">
        <w:r>
          <w:rPr>
            <w:rFonts w:ascii="Calibri" w:hAnsi="Calibri" w:cs="Calibri"/>
            <w:color w:val="0000FF"/>
          </w:rPr>
          <w:t>N 674-О-О</w:t>
        </w:r>
      </w:hyperlink>
      <w:r>
        <w:rPr>
          <w:rFonts w:ascii="Calibri" w:hAnsi="Calibri" w:cs="Calibri"/>
        </w:rPr>
        <w:t>.</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иных, кроме указанных в </w:t>
      </w:r>
      <w:hyperlink w:anchor="Par280" w:history="1">
        <w:r>
          <w:rPr>
            <w:rFonts w:ascii="Calibri" w:hAnsi="Calibri" w:cs="Calibri"/>
            <w:color w:val="0000FF"/>
          </w:rPr>
          <w:t>абзаце первом</w:t>
        </w:r>
      </w:hyperlink>
      <w:r>
        <w:rPr>
          <w:rFonts w:ascii="Calibri" w:hAnsi="Calibri" w:cs="Calibri"/>
        </w:rP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30.06.2008 N 104-ФЗ)</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27" w:name="Par289"/>
      <w:bookmarkEnd w:id="27"/>
      <w:r>
        <w:rPr>
          <w:rFonts w:ascii="Calibri" w:hAnsi="Calibri" w:cs="Calibri"/>
        </w:rPr>
        <w:t>Статья 1250. Защита интеллектуальных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8" w:name="Par291"/>
      <w:bookmarkEnd w:id="28"/>
      <w:r>
        <w:rPr>
          <w:rFonts w:ascii="Calibri" w:hAnsi="Calibri" w:cs="Calibri"/>
        </w:rP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мер, направленных на защиту таких прав. В частности, публикация решения суда о допущенном нарушении (подпункт 5 пункта 1 </w:t>
      </w:r>
      <w:hyperlink w:anchor="Par308" w:history="1">
        <w:r>
          <w:rPr>
            <w:rFonts w:ascii="Calibri" w:hAnsi="Calibri" w:cs="Calibri"/>
            <w:color w:val="0000FF"/>
          </w:rPr>
          <w:t>статьи 1252</w:t>
        </w:r>
      </w:hyperlink>
      <w:r>
        <w:rPr>
          <w:rFonts w:ascii="Calibri" w:hAnsi="Calibri" w:cs="Calibri"/>
        </w:rPr>
        <w:t>) и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осуществляются независимо от вины нарушителя и за его счет.</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1251. Защита личных неимущественных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9" w:name="Par297"/>
      <w:bookmarkEnd w:id="29"/>
      <w:r>
        <w:rPr>
          <w:rFonts w:ascii="Calibri" w:hAnsi="Calibri" w:cs="Calibri"/>
        </w:rP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предусмотренные пунктом 1 настоящей </w:t>
      </w:r>
      <w:hyperlink w:anchor="Par297" w:history="1">
        <w:r>
          <w:rPr>
            <w:rFonts w:ascii="Calibri" w:hAnsi="Calibri" w:cs="Calibri"/>
            <w:color w:val="0000FF"/>
          </w:rPr>
          <w:t>статьи</w:t>
        </w:r>
      </w:hyperlink>
      <w:r>
        <w:rPr>
          <w:rFonts w:ascii="Calibri" w:hAnsi="Calibri" w:cs="Calibri"/>
        </w:rPr>
        <w:t xml:space="preserve">, применяются также к защите прав, предусмотренных пунктом 4 </w:t>
      </w:r>
      <w:hyperlink w:anchor="Par186" w:history="1">
        <w:r>
          <w:rPr>
            <w:rFonts w:ascii="Calibri" w:hAnsi="Calibri" w:cs="Calibri"/>
            <w:color w:val="0000FF"/>
          </w:rPr>
          <w:t>статьи 1240</w:t>
        </w:r>
      </w:hyperlink>
      <w:r>
        <w:rPr>
          <w:rFonts w:ascii="Calibri" w:hAnsi="Calibri" w:cs="Calibri"/>
        </w:rPr>
        <w:t xml:space="preserve">, пунктом 7 </w:t>
      </w:r>
      <w:hyperlink w:anchor="Par426" w:history="1">
        <w:r>
          <w:rPr>
            <w:rFonts w:ascii="Calibri" w:hAnsi="Calibri" w:cs="Calibri"/>
            <w:color w:val="0000FF"/>
          </w:rPr>
          <w:t>статьи 1260</w:t>
        </w:r>
      </w:hyperlink>
      <w:r>
        <w:rPr>
          <w:rFonts w:ascii="Calibri" w:hAnsi="Calibri" w:cs="Calibri"/>
        </w:rPr>
        <w:t xml:space="preserve">, пунктом 4 </w:t>
      </w:r>
      <w:hyperlink w:anchor="Par458" w:history="1">
        <w:r>
          <w:rPr>
            <w:rFonts w:ascii="Calibri" w:hAnsi="Calibri" w:cs="Calibri"/>
            <w:color w:val="0000FF"/>
          </w:rPr>
          <w:t>статьи 1263</w:t>
        </w:r>
      </w:hyperlink>
      <w:r>
        <w:rPr>
          <w:rFonts w:ascii="Calibri" w:hAnsi="Calibri" w:cs="Calibri"/>
        </w:rPr>
        <w:t xml:space="preserve">, пунктом 3 </w:t>
      </w:r>
      <w:hyperlink w:anchor="Par708" w:history="1">
        <w:r>
          <w:rPr>
            <w:rFonts w:ascii="Calibri" w:hAnsi="Calibri" w:cs="Calibri"/>
            <w:color w:val="0000FF"/>
          </w:rPr>
          <w:t>статьи 1295</w:t>
        </w:r>
      </w:hyperlink>
      <w:r>
        <w:rPr>
          <w:rFonts w:ascii="Calibri" w:hAnsi="Calibri" w:cs="Calibri"/>
        </w:rPr>
        <w:t xml:space="preserve">, пунктом 1 </w:t>
      </w:r>
      <w:hyperlink w:anchor="Par927" w:history="1">
        <w:r>
          <w:rPr>
            <w:rFonts w:ascii="Calibri" w:hAnsi="Calibri" w:cs="Calibri"/>
            <w:color w:val="0000FF"/>
          </w:rPr>
          <w:t>статьи 1323</w:t>
        </w:r>
      </w:hyperlink>
      <w:r>
        <w:rPr>
          <w:rFonts w:ascii="Calibri" w:hAnsi="Calibri" w:cs="Calibri"/>
        </w:rPr>
        <w:t xml:space="preserve">, пунктом 2 </w:t>
      </w:r>
      <w:hyperlink w:anchor="Par1025" w:history="1">
        <w:r>
          <w:rPr>
            <w:rFonts w:ascii="Calibri" w:hAnsi="Calibri" w:cs="Calibri"/>
            <w:color w:val="0000FF"/>
          </w:rPr>
          <w:t>статьи 1333</w:t>
        </w:r>
      </w:hyperlink>
      <w:r>
        <w:rPr>
          <w:rFonts w:ascii="Calibri" w:hAnsi="Calibri" w:cs="Calibri"/>
        </w:rPr>
        <w:t xml:space="preserve"> и подпунктом 2 пункта 1 </w:t>
      </w:r>
      <w:hyperlink w:anchor="Par1067" w:history="1">
        <w:r>
          <w:rPr>
            <w:rFonts w:ascii="Calibri" w:hAnsi="Calibri" w:cs="Calibri"/>
            <w:color w:val="0000FF"/>
          </w:rPr>
          <w:t>статьи 1338</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Защита чести, достоинства и деловой репутации автора осуществляется в соответствии с правилами </w:t>
      </w:r>
      <w:hyperlink r:id="rId51" w:history="1">
        <w:r>
          <w:rPr>
            <w:rFonts w:ascii="Calibri" w:hAnsi="Calibri" w:cs="Calibri"/>
            <w:color w:val="0000FF"/>
          </w:rPr>
          <w:t>статьи 152</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30" w:name="Par301"/>
      <w:bookmarkEnd w:id="30"/>
      <w:r>
        <w:rPr>
          <w:rFonts w:ascii="Calibri" w:hAnsi="Calibri" w:cs="Calibri"/>
        </w:rPr>
        <w:t>Статья 1252. Защита исключительных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1" w:name="Par303"/>
      <w:bookmarkEnd w:id="31"/>
      <w:r>
        <w:rPr>
          <w:rFonts w:ascii="Calibri" w:hAnsi="Calibri" w:cs="Calibri"/>
        </w:rP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требования: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права - к лицу, которое отрицает или иным образом не признает право, нарушая тем самым интересы правообладателя;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об изъятии материального носителя в соответствии с пунктом 5 настоящей </w:t>
      </w:r>
      <w:hyperlink w:anchor="Par318" w:history="1">
        <w:r>
          <w:rPr>
            <w:rFonts w:ascii="Calibri" w:hAnsi="Calibri" w:cs="Calibri"/>
            <w:color w:val="0000FF"/>
          </w:rPr>
          <w:t>статьи</w:t>
        </w:r>
      </w:hyperlink>
      <w:r>
        <w:rPr>
          <w:rFonts w:ascii="Calibri" w:hAnsi="Calibri" w:cs="Calibri"/>
        </w:rPr>
        <w:t xml:space="preserve"> - к его изготовителю, импортеру, хранителю, перевозчику, продавцу, иному распространителю, недобросовестному приобретателю;</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2" w:name="Par308"/>
      <w:bookmarkEnd w:id="32"/>
      <w:r>
        <w:rPr>
          <w:rFonts w:ascii="Calibri" w:hAnsi="Calibri" w:cs="Calibri"/>
        </w:rPr>
        <w:t>5) о публикации решения суда о допущенном нарушении с указанием действительного правообладателя - к нарушителю исключительного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обеспечения иска по делам о нарушении исключительных прав к материальным носителям, оборудованию и материалам, в отношении которых выдвинуто предположение о нарушении исключительного права на результат интеллектуальной деятельности или на средство индивидуализации, могут быть приняты обеспечительные меры, установленные процессуальным законодательством, в том числе может быть наложен арест на материальные носители, оборудование и материалы.</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3" w:name="Par310"/>
      <w:bookmarkEnd w:id="33"/>
      <w:r>
        <w:rPr>
          <w:rFonts w:ascii="Calibri" w:hAnsi="Calibri" w:cs="Calibri"/>
        </w:rP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вправе требовать от нарушителя выплаты компенсации за каждый случай неправомерного использования результата интеллектуальной деятельности или средства индивидуализации либо за допущенное правонарушение в целом.</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2" w:history="1">
        <w:r>
          <w:rPr>
            <w:rFonts w:ascii="Calibri" w:hAnsi="Calibri" w:cs="Calibri"/>
            <w:color w:val="0000FF"/>
          </w:rPr>
          <w:t>частью третьей статьи 32.4</w:t>
        </w:r>
      </w:hyperlink>
      <w:r>
        <w:rPr>
          <w:rFonts w:ascii="Calibri" w:hAnsi="Calibri" w:cs="Calibri"/>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4" w:name="Par318"/>
      <w:bookmarkEnd w:id="34"/>
      <w:r>
        <w:rPr>
          <w:rFonts w:ascii="Calibri" w:hAnsi="Calibri" w:cs="Calibri"/>
        </w:rPr>
        <w:t>5. Оборудование, прочие устройства и материалы,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Обладатель такого исключительного права может в порядке, установленном настоящим Кодексом, требовать признания недействительным предоставления правовой охраны товарному знаку (знаку обслуживания) либо полного или частичного запрета на использование фирменного наименования или коммерческого обозначения.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пункта под частичным запретом на использование понимается: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фирменного наименования - запрет на его использование в определенных видах деятельности;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коммерческого обозначения - запрет на его использование в пределах определенной территории и (или) в определенных видах деятельности.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53" w:history="1">
        <w:r>
          <w:rPr>
            <w:rFonts w:ascii="Calibri" w:hAnsi="Calibri" w:cs="Calibri"/>
            <w:color w:val="0000FF"/>
          </w:rPr>
          <w:t>законодательством</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35" w:name="Par325"/>
      <w:bookmarkEnd w:id="35"/>
      <w:r>
        <w:rPr>
          <w:rFonts w:ascii="Calibri" w:hAnsi="Calibri" w:cs="Calibri"/>
        </w:rPr>
        <w:t>Статья 1253. Ответственность юридических лиц и индивидуальных предпринимателей за нарушения исключительных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может в соответствии с пунктом 2 </w:t>
      </w:r>
      <w:hyperlink r:id="rId54" w:history="1">
        <w:r>
          <w:rPr>
            <w:rFonts w:ascii="Calibri" w:hAnsi="Calibri" w:cs="Calibri"/>
            <w:color w:val="0000FF"/>
          </w:rPr>
          <w:t>статьи 61</w:t>
        </w:r>
      </w:hyperlink>
      <w:r>
        <w:rPr>
          <w:rFonts w:ascii="Calibri" w:hAnsi="Calibri" w:cs="Calibri"/>
        </w:rPr>
        <w:t xml:space="preserve"> настоящего Кодекса принять решение о ликвидации такого юридического лица по требованию прокурора. Если такие нарушения совершает гражданин, его деятельность в качестве индивидуального предпринимателя может быть прекращена по решению или приговору суда в установленном законом порядке.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1253.1. Особенности ответственности информационного посредника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 w:history="1">
        <w:r>
          <w:rPr>
            <w:rFonts w:ascii="Calibri" w:hAnsi="Calibri" w:cs="Calibri"/>
            <w:color w:val="0000FF"/>
          </w:rPr>
          <w:t>законом</w:t>
        </w:r>
      </w:hyperlink>
      <w:r>
        <w:rPr>
          <w:rFonts w:ascii="Calibri" w:hAnsi="Calibri" w:cs="Calibri"/>
        </w:rPr>
        <w:t xml:space="preserve"> от 02.07.2013 N 187-ФЗ)</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ar334" w:history="1">
        <w:r>
          <w:rPr>
            <w:rFonts w:ascii="Calibri" w:hAnsi="Calibri" w:cs="Calibri"/>
            <w:color w:val="0000FF"/>
          </w:rPr>
          <w:t>пунктами 2</w:t>
        </w:r>
      </w:hyperlink>
      <w:r>
        <w:rPr>
          <w:rFonts w:ascii="Calibri" w:hAnsi="Calibri" w:cs="Calibri"/>
        </w:rPr>
        <w:t xml:space="preserve"> и </w:t>
      </w:r>
      <w:hyperlink w:anchor="Par338" w:history="1">
        <w:r>
          <w:rPr>
            <w:rFonts w:ascii="Calibri" w:hAnsi="Calibri" w:cs="Calibri"/>
            <w:color w:val="0000FF"/>
          </w:rPr>
          <w:t>3</w:t>
        </w:r>
      </w:hyperlink>
      <w:r>
        <w:rPr>
          <w:rFonts w:ascii="Calibri" w:hAnsi="Calibri" w:cs="Calibri"/>
        </w:rPr>
        <w:t xml:space="preserve"> настоящей статьи.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6" w:name="Par334"/>
      <w:bookmarkEnd w:id="36"/>
      <w:r>
        <w:rPr>
          <w:rFonts w:ascii="Calibri" w:hAnsi="Calibri" w:cs="Calibri"/>
        </w:rP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не является инициатором этой передачи и не определяет получателя указанного материала;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7" w:name="Par338"/>
      <w:bookmarkEnd w:id="37"/>
      <w:r>
        <w:rPr>
          <w:rFonts w:ascii="Calibri" w:hAnsi="Calibri" w:cs="Calibri"/>
        </w:rP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информационному посреднику, который в соответствии с настоящей статьей не несет </w:t>
      </w:r>
      <w:r>
        <w:rPr>
          <w:rFonts w:ascii="Calibri" w:hAnsi="Calibri" w:cs="Calibri"/>
        </w:rPr>
        <w:lastRenderedPageBreak/>
        <w:t>ответственность за нарушение интеллектуальных прав, могут быть предъявлены требования о защите интеллектуальных прав (</w:t>
      </w:r>
      <w:hyperlink w:anchor="Par291" w:history="1">
        <w:r>
          <w:rPr>
            <w:rFonts w:ascii="Calibri" w:hAnsi="Calibri" w:cs="Calibri"/>
            <w:color w:val="0000FF"/>
          </w:rPr>
          <w:t>пункт 1 статьи 1250</w:t>
        </w:r>
      </w:hyperlink>
      <w:r>
        <w:rPr>
          <w:rFonts w:ascii="Calibri" w:hAnsi="Calibri" w:cs="Calibri"/>
        </w:rPr>
        <w:t xml:space="preserve">, </w:t>
      </w:r>
      <w:hyperlink w:anchor="Par297" w:history="1">
        <w:r>
          <w:rPr>
            <w:rFonts w:ascii="Calibri" w:hAnsi="Calibri" w:cs="Calibri"/>
            <w:color w:val="0000FF"/>
          </w:rPr>
          <w:t>пункт 1 статьи 1251</w:t>
        </w:r>
      </w:hyperlink>
      <w:r>
        <w:rPr>
          <w:rFonts w:ascii="Calibri" w:hAnsi="Calibri" w:cs="Calibri"/>
        </w:rPr>
        <w:t xml:space="preserve">, </w:t>
      </w:r>
      <w:hyperlink w:anchor="Par303" w:history="1">
        <w:r>
          <w:rPr>
            <w:rFonts w:ascii="Calibri" w:hAnsi="Calibri" w:cs="Calibri"/>
            <w:color w:val="0000FF"/>
          </w:rPr>
          <w:t>пункт 1 статьи 1252</w:t>
        </w:r>
      </w:hyperlink>
      <w:r>
        <w:rPr>
          <w:rFonts w:ascii="Calibri" w:hAnsi="Calibri" w:cs="Calibri"/>
        </w:rP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1254. Особенности защиты прав лицензиата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ar289" w:history="1">
        <w:r>
          <w:rPr>
            <w:rFonts w:ascii="Calibri" w:hAnsi="Calibri" w:cs="Calibri"/>
            <w:color w:val="0000FF"/>
          </w:rPr>
          <w:t>статьями 1250</w:t>
        </w:r>
      </w:hyperlink>
      <w:r>
        <w:rPr>
          <w:rFonts w:ascii="Calibri" w:hAnsi="Calibri" w:cs="Calibri"/>
        </w:rPr>
        <w:t xml:space="preserve">, </w:t>
      </w:r>
      <w:hyperlink w:anchor="Par301" w:history="1">
        <w:r>
          <w:rPr>
            <w:rFonts w:ascii="Calibri" w:hAnsi="Calibri" w:cs="Calibri"/>
            <w:color w:val="0000FF"/>
          </w:rPr>
          <w:t>1252</w:t>
        </w:r>
      </w:hyperlink>
      <w:r>
        <w:rPr>
          <w:rFonts w:ascii="Calibri" w:hAnsi="Calibri" w:cs="Calibri"/>
        </w:rPr>
        <w:t xml:space="preserve"> и </w:t>
      </w:r>
      <w:hyperlink w:anchor="Par325" w:history="1">
        <w:r>
          <w:rPr>
            <w:rFonts w:ascii="Calibri" w:hAnsi="Calibri" w:cs="Calibri"/>
            <w:color w:val="0000FF"/>
          </w:rPr>
          <w:t>1253</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1"/>
        <w:rPr>
          <w:rFonts w:ascii="Calibri" w:hAnsi="Calibri" w:cs="Calibri"/>
          <w:b/>
          <w:bCs/>
        </w:rPr>
      </w:pPr>
      <w:bookmarkStart w:id="38" w:name="Par348"/>
      <w:bookmarkEnd w:id="38"/>
      <w:r>
        <w:rPr>
          <w:rFonts w:ascii="Calibri" w:hAnsi="Calibri" w:cs="Calibri"/>
          <w:b/>
          <w:bCs/>
        </w:rPr>
        <w:t>Глава 70. АВТОРСКОЕ ПРАВО</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1255. Авторские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произведения науки, литературы и искусства являются авторскими правами.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9" w:name="Par353"/>
      <w:bookmarkEnd w:id="39"/>
      <w:r>
        <w:rPr>
          <w:rFonts w:ascii="Calibri" w:hAnsi="Calibri" w:cs="Calibri"/>
        </w:rPr>
        <w:t>2. Автору произведения принадлежат следующие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автора на имя;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неприкосновенность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обнародование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настоящим Кодексом, автору произведения наряду с правами, указанными в пункте 2 настоящей </w:t>
      </w:r>
      <w:hyperlink w:anchor="Par353" w:history="1">
        <w:r>
          <w:rPr>
            <w:rFonts w:ascii="Calibri" w:hAnsi="Calibri" w:cs="Calibri"/>
            <w:color w:val="0000FF"/>
          </w:rPr>
          <w:t>статьи</w:t>
        </w:r>
      </w:hyperlink>
      <w:r>
        <w:rPr>
          <w:rFonts w:ascii="Calibri" w:hAnsi="Calibri" w:cs="Calibri"/>
        </w:rPr>
        <w:t>, принадлежат другие права, в том числе право на вознаграждение за использование служебного произведения, право на отзыв, право следования, право доступа к произведениям изобразительного искусства.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1256. Действие исключительного права на произведения науки, литературы и искусства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произведения науки, литературы и искусства распространяется: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ar599" w:history="1">
        <w:r>
          <w:rPr>
            <w:rFonts w:ascii="Calibri" w:hAnsi="Calibri" w:cs="Calibri"/>
            <w:color w:val="0000FF"/>
          </w:rPr>
          <w:t>Кодексом</w:t>
        </w:r>
      </w:hyperlink>
      <w:r>
        <w:rPr>
          <w:rFonts w:ascii="Calibri" w:hAnsi="Calibri" w:cs="Calibri"/>
        </w:rPr>
        <w:t xml:space="preserve"> срока действия исключительного права на них.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1257. Автор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считается его автором, если не доказано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1258. Соавторство</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пункта 3 </w:t>
      </w:r>
      <w:hyperlink w:anchor="Par82" w:history="1">
        <w:r>
          <w:rPr>
            <w:rFonts w:ascii="Calibri" w:hAnsi="Calibri" w:cs="Calibri"/>
            <w:color w:val="0000FF"/>
          </w:rPr>
          <w:t>статьи 1229</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жалобы на нарушение конституционных прав положениями </w:t>
      </w:r>
      <w:hyperlink r:id="rId56" w:history="1">
        <w:r>
          <w:rPr>
            <w:rFonts w:ascii="Calibri" w:hAnsi="Calibri" w:cs="Calibri"/>
            <w:color w:val="0000FF"/>
          </w:rPr>
          <w:t>статей 6</w:t>
        </w:r>
      </w:hyperlink>
      <w:r>
        <w:rPr>
          <w:rFonts w:ascii="Calibri" w:hAnsi="Calibri" w:cs="Calibri"/>
        </w:rPr>
        <w:t xml:space="preserve"> и </w:t>
      </w:r>
      <w:hyperlink r:id="rId57" w:history="1">
        <w:r>
          <w:rPr>
            <w:rFonts w:ascii="Calibri" w:hAnsi="Calibri" w:cs="Calibri"/>
            <w:color w:val="0000FF"/>
          </w:rPr>
          <w:t>7</w:t>
        </w:r>
      </w:hyperlink>
      <w:r>
        <w:rPr>
          <w:rFonts w:ascii="Calibri" w:hAnsi="Calibri" w:cs="Calibri"/>
        </w:rPr>
        <w:t xml:space="preserve"> Закона РФ от 09.07.1993 N 5351-1 "Об авторском праве и смежных правах" (аналогичных положениям статьи 1259 данного Кодекса) см. </w:t>
      </w:r>
      <w:hyperlink r:id="rId58" w:history="1">
        <w:r>
          <w:rPr>
            <w:rFonts w:ascii="Calibri" w:hAnsi="Calibri" w:cs="Calibri"/>
            <w:color w:val="0000FF"/>
          </w:rPr>
          <w:t>Определение</w:t>
        </w:r>
      </w:hyperlink>
      <w:r>
        <w:rPr>
          <w:rFonts w:ascii="Calibri" w:hAnsi="Calibri" w:cs="Calibri"/>
        </w:rPr>
        <w:t xml:space="preserve"> Конституционного Суда РФ от 20.12.2005 N 537-О.</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40" w:name="Par388"/>
      <w:bookmarkEnd w:id="40"/>
      <w:r>
        <w:rPr>
          <w:rFonts w:ascii="Calibri" w:hAnsi="Calibri" w:cs="Calibri"/>
        </w:rPr>
        <w:t>Статья 1259. Объекты авторских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литературные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драматические и музыкально-драматические произведения, сценарные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хореографические произведения и пантомимы;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музыкальные произведения с текстом или без текста;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аудиовизуальные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живописи, скульптуры, графики, дизайна, графические рассказы, комиксы и другие произведения изобразительного искусства;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декоративно-прикладного и сценографического искусства;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архитектуры, градостроительства и садово-паркового искусства, в том числе в виде проектов, чертежей, изображений и макетов;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фотографические произведения и произведения, полученные способами, аналогичными фотографии;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географические, геологические и другие карты, планы, эскизы и пластические произведения, относящиеся к географии, топографии и к другим наукам;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авторских прав также относятся программы для ЭВМ, которые охраняются как литературные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объектам авторских прав относятся: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производные произведения, то есть произведения, представляющие собой переработку другого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составные произведения, то есть произведения, представляющие собой по подбору или расположению материалов результат творческого труда.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41" w:name="Par406"/>
      <w:bookmarkEnd w:id="41"/>
      <w:r>
        <w:rPr>
          <w:rFonts w:ascii="Calibri" w:hAnsi="Calibri" w:cs="Calibri"/>
        </w:rP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42" w:name="Par407"/>
      <w:bookmarkEnd w:id="42"/>
      <w:r>
        <w:rPr>
          <w:rFonts w:ascii="Calibri" w:hAnsi="Calibri" w:cs="Calibri"/>
        </w:rP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ar433" w:history="1">
        <w:r>
          <w:rPr>
            <w:rFonts w:ascii="Calibri" w:hAnsi="Calibri" w:cs="Calibri"/>
            <w:color w:val="0000FF"/>
          </w:rPr>
          <w:t>статьи 1262</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являются объектами авторских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символы и знаки (флаги, гербы, ордена, денежные знаки и тому подобное), а также символы и знаки муниципальных образований;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произведения народного творчества (фольклор), не имеющие конкретных авторов;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пунктом 3 настоящей </w:t>
      </w:r>
      <w:hyperlink w:anchor="Par406"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1260. Переводы, иные производные произведения. Составные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Составителю сборника и автору иного составного произведения (антологии, энциклопедии, базы данных, атласа или другого подобного произведения) принадлежат авторские права на осуществленные ими подбор или расположение материалов </w:t>
      </w:r>
      <w:r>
        <w:rPr>
          <w:rFonts w:ascii="Calibri" w:hAnsi="Calibri" w:cs="Calibri"/>
        </w:rPr>
        <w:lastRenderedPageBreak/>
        <w:t>(составительство).</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43" w:name="Par421"/>
      <w:bookmarkEnd w:id="43"/>
      <w:r>
        <w:rPr>
          <w:rFonts w:ascii="Calibri" w:hAnsi="Calibri" w:cs="Calibri"/>
        </w:rP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44" w:name="Par426"/>
      <w:bookmarkEnd w:id="44"/>
      <w:r>
        <w:rPr>
          <w:rFonts w:ascii="Calibri" w:hAnsi="Calibri" w:cs="Calibri"/>
        </w:rP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1261. Программы для ЭВМ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45" w:name="Par433"/>
      <w:bookmarkEnd w:id="45"/>
      <w:r>
        <w:rPr>
          <w:rFonts w:ascii="Calibri" w:hAnsi="Calibri" w:cs="Calibri"/>
        </w:rPr>
        <w:t>Статья 1262. Государственная регистрация программ для ЭВМ и баз данных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46" w:name="Par437"/>
      <w:bookmarkEnd w:id="46"/>
      <w:r>
        <w:rPr>
          <w:rFonts w:ascii="Calibri" w:hAnsi="Calibri" w:cs="Calibri"/>
        </w:rP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регистрацию должна содержать:</w:t>
      </w:r>
    </w:p>
    <w:p w:rsidR="00DE2ED9" w:rsidRDefault="00DE2ED9">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заявление</w:t>
        </w:r>
      </w:hyperlink>
      <w:r>
        <w:rPr>
          <w:rFonts w:ascii="Calibri" w:hAnsi="Calibri" w:cs="Calibri"/>
        </w:rPr>
        <w:t xml:space="preserve"> о государственной регистрации программы для ЭВМ или базы данных с </w:t>
      </w:r>
      <w:r>
        <w:rPr>
          <w:rFonts w:ascii="Calibri" w:hAnsi="Calibri" w:cs="Calibri"/>
        </w:rPr>
        <w:lastRenderedPageBreak/>
        <w:t>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депонируемые материалы, идентифицирующие программу для ЭВМ или базу данных, включая реферат;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уплату государственной пошлины в установленном </w:t>
      </w:r>
      <w:hyperlink r:id="rId60" w:history="1">
        <w:r>
          <w:rPr>
            <w:rFonts w:ascii="Calibri" w:hAnsi="Calibri" w:cs="Calibri"/>
            <w:color w:val="0000FF"/>
          </w:rPr>
          <w:t>размере</w:t>
        </w:r>
      </w:hyperlink>
      <w:r>
        <w:rPr>
          <w:rFonts w:ascii="Calibri" w:hAnsi="Calibri" w:cs="Calibri"/>
        </w:rPr>
        <w:t xml:space="preserve"> или наличие </w:t>
      </w:r>
      <w:hyperlink r:id="rId61" w:history="1">
        <w:r>
          <w:rPr>
            <w:rFonts w:ascii="Calibri" w:hAnsi="Calibri" w:cs="Calibri"/>
            <w:color w:val="0000FF"/>
          </w:rPr>
          <w:t>оснований</w:t>
        </w:r>
      </w:hyperlink>
      <w:r>
        <w:rPr>
          <w:rFonts w:ascii="Calibri" w:hAnsi="Calibri" w:cs="Calibri"/>
        </w:rPr>
        <w:t xml:space="preserve"> для освобождения от уплаты государственной пошлины, либо для уменьшения ее размера, либо для отсрочки ее уплаты.</w:t>
      </w:r>
    </w:p>
    <w:p w:rsidR="00DE2ED9" w:rsidRDefault="00DE2ED9">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Правила</w:t>
        </w:r>
      </w:hyperlink>
      <w:r>
        <w:rPr>
          <w:rFonts w:ascii="Calibri" w:hAnsi="Calibri" w:cs="Calibri"/>
        </w:rP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пунктом 2 настоящей </w:t>
      </w:r>
      <w:hyperlink w:anchor="Par437" w:history="1">
        <w:r>
          <w:rPr>
            <w:rFonts w:ascii="Calibri" w:hAnsi="Calibri" w:cs="Calibri"/>
            <w:color w:val="0000FF"/>
          </w:rPr>
          <w:t>статьи</w:t>
        </w:r>
      </w:hyperlink>
      <w:r>
        <w:rPr>
          <w:rFonts w:ascii="Calibri" w:hAnsi="Calibri" w:cs="Calibri"/>
        </w:rPr>
        <w:t xml:space="preserve">. При положительном результате проверки указанный федеральный орган вносит программу для ЭВМ или базу данных соответственно в </w:t>
      </w:r>
      <w:hyperlink r:id="rId63" w:history="1">
        <w:r>
          <w:rPr>
            <w:rFonts w:ascii="Calibri" w:hAnsi="Calibri" w:cs="Calibri"/>
            <w:color w:val="0000FF"/>
          </w:rPr>
          <w:t>Реестр</w:t>
        </w:r>
      </w:hyperlink>
      <w:r>
        <w:rPr>
          <w:rFonts w:ascii="Calibri" w:hAnsi="Calibri" w:cs="Calibri"/>
        </w:rPr>
        <w:t xml:space="preserve"> программ для ЭВМ и в </w:t>
      </w:r>
      <w:hyperlink r:id="rId64" w:history="1">
        <w:r>
          <w:rPr>
            <w:rFonts w:ascii="Calibri" w:hAnsi="Calibri" w:cs="Calibri"/>
            <w:color w:val="0000FF"/>
          </w:rPr>
          <w:t>Реестр</w:t>
        </w:r>
      </w:hyperlink>
      <w:r>
        <w:rPr>
          <w:rFonts w:ascii="Calibri" w:hAnsi="Calibri" w:cs="Calibri"/>
        </w:rPr>
        <w:t xml:space="preserve">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65" w:history="1">
        <w:r>
          <w:rPr>
            <w:rFonts w:ascii="Calibri" w:hAnsi="Calibri" w:cs="Calibri"/>
            <w:color w:val="0000FF"/>
          </w:rPr>
          <w:t>бюллетене</w:t>
        </w:r>
      </w:hyperlink>
      <w:r>
        <w:rPr>
          <w:rFonts w:ascii="Calibri" w:hAnsi="Calibri" w:cs="Calibri"/>
        </w:rPr>
        <w:t xml:space="preserve"> этого органа.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указанного федерального органа либо по собственной инициативе автор или иной правообладатель вправе до публикации сведений в официальном бюллетене дополнять, уточнять и исправлять документы и материалы, содержащиеся в заявке на регистрацию.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6" w:history="1">
        <w:r>
          <w:rPr>
            <w:rFonts w:ascii="Calibri" w:hAnsi="Calibri" w:cs="Calibri"/>
            <w:color w:val="0000FF"/>
          </w:rPr>
          <w:t>Порядок</w:t>
        </w:r>
      </w:hyperlink>
      <w:r>
        <w:rPr>
          <w:rFonts w:ascii="Calibri" w:hAnsi="Calibri" w:cs="Calibri"/>
        </w:rPr>
        <w:t xml:space="preserve">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47" w:name="Par446"/>
      <w:bookmarkEnd w:id="47"/>
      <w:r>
        <w:rPr>
          <w:rFonts w:ascii="Calibri" w:hAnsi="Calibri" w:cs="Calibri"/>
        </w:rPr>
        <w:t>5. Договоры об отчуждении исключительного права на зарегистрированные программу для ЭВМ или базу данных и переход исключительного права на такую программу или базу данных к другим лицам без договора подлежат государственной регистрации в федеральном органе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обладателя исключительного права вносятся в Реестр программ для ЭВМ или в Реестр баз данных на основании зарегистрированного договора или иного правоустанавливающего документа и публикуются в официальном бюллетене федерального органа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1263. Аудиовизуальное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Авторами аудиовизуального произведения являются: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режиссер-постановщик;</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сценария;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48" w:name="Par457"/>
      <w:bookmarkEnd w:id="48"/>
      <w:r>
        <w:rPr>
          <w:rFonts w:ascii="Calibri" w:hAnsi="Calibri" w:cs="Calibri"/>
        </w:rPr>
        <w:t xml:space="preserve">3. При публичном исполнении либо сообщении в эфир или по кабелю аудиовизуального </w:t>
      </w:r>
      <w:r>
        <w:rPr>
          <w:rFonts w:ascii="Calibri" w:hAnsi="Calibri" w:cs="Calibri"/>
        </w:rPr>
        <w:lastRenderedPageBreak/>
        <w:t>произведения композитор, являющийся автором музыкального произведения (с текстом или без текста), использованного в аудиовизуальном произведении, сохраняет право на вознаграждение за указанные виды использования его музыкального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49" w:name="Par458"/>
      <w:bookmarkEnd w:id="49"/>
      <w:r>
        <w:rPr>
          <w:rFonts w:ascii="Calibri" w:hAnsi="Calibri" w:cs="Calibri"/>
        </w:rPr>
        <w:t xml:space="preserve">4. Права изготовителя аудиовизуального произведения, то есть лица, организовавшего создание такого произведения (продюсера), определяются в соответствии со </w:t>
      </w:r>
      <w:hyperlink w:anchor="Par179" w:history="1">
        <w:r>
          <w:rPr>
            <w:rFonts w:ascii="Calibri" w:hAnsi="Calibri" w:cs="Calibri"/>
            <w:color w:val="0000FF"/>
          </w:rPr>
          <w:t>статьей 1240</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 любом использовании аудиовизуального произведения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1264. Проекты официальных документов, символов и знаков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50" w:name="Par466"/>
      <w:bookmarkEnd w:id="50"/>
      <w:r>
        <w:rPr>
          <w:rFonts w:ascii="Calibri" w:hAnsi="Calibri" w:cs="Calibri"/>
        </w:rP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1265. Право авторства и право автора на имя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51" w:name="Par472"/>
      <w:bookmarkEnd w:id="51"/>
      <w:r>
        <w:rPr>
          <w:rFonts w:ascii="Calibri" w:hAnsi="Calibri" w:cs="Calibri"/>
        </w:rP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(пункт 1 </w:t>
      </w:r>
      <w:hyperlink w:anchor="Par651" w:history="1">
        <w:r>
          <w:rPr>
            <w:rFonts w:ascii="Calibri" w:hAnsi="Calibri" w:cs="Calibri"/>
            <w:color w:val="0000FF"/>
          </w:rPr>
          <w:t>статьи 1287</w:t>
        </w:r>
      </w:hyperlink>
      <w:r>
        <w:rPr>
          <w:rFonts w:ascii="Calibri" w:hAnsi="Calibri" w:cs="Calibri"/>
        </w:rPr>
        <w:t xml:space="preserve">),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w:t>
      </w:r>
      <w:r>
        <w:rPr>
          <w:rFonts w:ascii="Calibri" w:hAnsi="Calibri" w:cs="Calibri"/>
        </w:rPr>
        <w:lastRenderedPageBreak/>
        <w:t>произведения не раскроет свою личность и не заявит о своем авторстве.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1266. Право на неприкосновенность произведения и защита произведения от искажений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52" w:name="Par478"/>
      <w:bookmarkEnd w:id="52"/>
      <w:r>
        <w:rPr>
          <w:rFonts w:ascii="Calibri" w:hAnsi="Calibri" w:cs="Calibri"/>
        </w:rP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67" w:history="1">
        <w:r>
          <w:rPr>
            <w:rFonts w:ascii="Calibri" w:hAnsi="Calibri" w:cs="Calibri"/>
            <w:color w:val="0000FF"/>
          </w:rPr>
          <w:t>статьи 152</w:t>
        </w:r>
      </w:hyperlink>
      <w:r>
        <w:rPr>
          <w:rFonts w:ascii="Calibri" w:hAnsi="Calibri" w:cs="Calibri"/>
        </w:rP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1267 см. Федеральный </w:t>
      </w:r>
      <w:hyperlink r:id="rId68" w:history="1">
        <w:r>
          <w:rPr>
            <w:rFonts w:ascii="Calibri" w:hAnsi="Calibri" w:cs="Calibri"/>
            <w:color w:val="0000FF"/>
          </w:rPr>
          <w:t>закон</w:t>
        </w:r>
      </w:hyperlink>
      <w:r>
        <w:rPr>
          <w:rFonts w:ascii="Calibri" w:hAnsi="Calibri" w:cs="Calibri"/>
        </w:rPr>
        <w:t xml:space="preserve"> от 18.12.2006 N 231-ФЗ.</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1267. Охрана авторства, имени автора и неприкосновенности произведения после смерти автора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Авторство, имя автора и неприкосновенность произведения охраняются бессрочно.</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53" w:name="Par488"/>
      <w:bookmarkEnd w:id="53"/>
      <w:r>
        <w:rPr>
          <w:rFonts w:ascii="Calibri" w:hAnsi="Calibri" w:cs="Calibri"/>
        </w:rPr>
        <w:t>2. Автор вправе в порядке, предусмотренном для назначения исполнителя завещания (</w:t>
      </w:r>
      <w:hyperlink r:id="rId69" w:history="1">
        <w:r>
          <w:rPr>
            <w:rFonts w:ascii="Calibri" w:hAnsi="Calibri" w:cs="Calibri"/>
            <w:color w:val="0000FF"/>
          </w:rPr>
          <w:t>статья 1134</w:t>
        </w:r>
      </w:hyperlink>
      <w:r>
        <w:rPr>
          <w:rFonts w:ascii="Calibri" w:hAnsi="Calibri" w:cs="Calibri"/>
        </w:rPr>
        <w:t xml:space="preserve">), указать лицо, на которое он возлагает охрану авторства, имени автора и неприкосновенности произведения (абзац второй пункта 1 </w:t>
      </w:r>
      <w:hyperlink w:anchor="Par478" w:history="1">
        <w:r>
          <w:rPr>
            <w:rFonts w:ascii="Calibri" w:hAnsi="Calibri" w:cs="Calibri"/>
            <w:color w:val="0000FF"/>
          </w:rPr>
          <w:t>статьи 1266</w:t>
        </w:r>
      </w:hyperlink>
      <w:r>
        <w:rPr>
          <w:rFonts w:ascii="Calibri" w:hAnsi="Calibri" w:cs="Calibri"/>
        </w:rPr>
        <w:t>) после своей смерти. Это лицо осуществляет свои полномочия пожизненно.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1268. Право на обнародование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передавший другому лицу по договору произведение для использования, считается согласившимся на обнародование этого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54" w:name="Par496"/>
      <w:bookmarkEnd w:id="54"/>
      <w:r>
        <w:rPr>
          <w:rFonts w:ascii="Calibri" w:hAnsi="Calibri" w:cs="Calibri"/>
        </w:rP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1269. Право на отзыв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имеет право отказаться от ранее принятого решения об обнародовании произведения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 Если произведение уже обнародовано, автор также обязан публично оповестить о его отзыве. При этом автор вправе изъять из обращения ранее выпущенные экземпляры произведения, возместив причиненные этим убытки.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настоящей статьи не применяются к программам для ЭВМ, к служебным произведениям и к произведениям, вошедшим в сложный объект (</w:t>
      </w:r>
      <w:hyperlink w:anchor="Par179" w:history="1">
        <w:r>
          <w:rPr>
            <w:rFonts w:ascii="Calibri" w:hAnsi="Calibri" w:cs="Calibri"/>
            <w:color w:val="0000FF"/>
          </w:rPr>
          <w:t>статья 1240</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1270. Исключительное право на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ar76" w:history="1">
        <w:r>
          <w:rPr>
            <w:rFonts w:ascii="Calibri" w:hAnsi="Calibri" w:cs="Calibri"/>
            <w:color w:val="0000FF"/>
          </w:rPr>
          <w:t>статьей 1229</w:t>
        </w:r>
      </w:hyperlink>
      <w:r>
        <w:rPr>
          <w:rFonts w:ascii="Calibri" w:hAnsi="Calibri" w:cs="Calibri"/>
        </w:rP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пункте 2 настоящей </w:t>
      </w:r>
      <w:hyperlink w:anchor="Par506" w:history="1">
        <w:r>
          <w:rPr>
            <w:rFonts w:ascii="Calibri" w:hAnsi="Calibri" w:cs="Calibri"/>
            <w:color w:val="0000FF"/>
          </w:rPr>
          <w:t>статьи</w:t>
        </w:r>
      </w:hyperlink>
      <w:r>
        <w:rPr>
          <w:rFonts w:ascii="Calibri" w:hAnsi="Calibri" w:cs="Calibri"/>
        </w:rPr>
        <w:t>. Правообладатель может распоряжаться исключительным правом на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55" w:name="Par506"/>
      <w:bookmarkEnd w:id="55"/>
      <w:r>
        <w:rPr>
          <w:rFonts w:ascii="Calibri" w:hAnsi="Calibri" w:cs="Calibri"/>
        </w:rP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56" w:name="Par507"/>
      <w:bookmarkEnd w:id="56"/>
      <w:r>
        <w:rPr>
          <w:rFonts w:ascii="Calibri" w:hAnsi="Calibri" w:cs="Calibri"/>
        </w:rP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распространение произведения путем продажи или иного отчуждения его оригинала или экземпляров;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70" w:history="1">
        <w:r>
          <w:rPr>
            <w:rFonts w:ascii="Calibri" w:hAnsi="Calibri" w:cs="Calibri"/>
            <w:color w:val="0000FF"/>
          </w:rPr>
          <w:t>обычному кругу семьи</w:t>
        </w:r>
      </w:hyperlink>
      <w:r>
        <w:rPr>
          <w:rFonts w:ascii="Calibri" w:hAnsi="Calibri" w:cs="Calibri"/>
        </w:rPr>
        <w:t>, независимо от того, воспринимается произведение в месте его демонстрации или в другом месте одновременно с демонстрацией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импорт оригинала или экземпляров произведения в целях распространения;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57" w:name="Par511"/>
      <w:bookmarkEnd w:id="57"/>
      <w:r>
        <w:rPr>
          <w:rFonts w:ascii="Calibri" w:hAnsi="Calibri" w:cs="Calibri"/>
        </w:rPr>
        <w:t>5) прокат оригинала или экземпляра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58" w:name="Par512"/>
      <w:bookmarkEnd w:id="58"/>
      <w:r>
        <w:rPr>
          <w:rFonts w:ascii="Calibri" w:hAnsi="Calibri" w:cs="Calibri"/>
        </w:rP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сообщение в эфир, то есть сообщение произведения для всеобщего сведения (включая показ или исполнение)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w:t>
      </w:r>
      <w:r>
        <w:rPr>
          <w:rFonts w:ascii="Calibri" w:hAnsi="Calibri" w:cs="Calibri"/>
        </w:rPr>
        <w:lastRenderedPageBreak/>
        <w:t>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59" w:name="Par514"/>
      <w:bookmarkEnd w:id="59"/>
      <w:r>
        <w:rPr>
          <w:rFonts w:ascii="Calibri" w:hAnsi="Calibri" w:cs="Calibri"/>
        </w:rP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60" w:name="Par516"/>
      <w:bookmarkEnd w:id="60"/>
      <w:r>
        <w:rPr>
          <w:rFonts w:ascii="Calibri" w:hAnsi="Calibri" w:cs="Calibri"/>
        </w:rPr>
        <w:t>10) практическая реализация архитектурного, дизайнерского, градостроительного или садово-паркового проекта;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61" w:name="Par517"/>
      <w:bookmarkEnd w:id="61"/>
      <w:r>
        <w:rPr>
          <w:rFonts w:ascii="Calibri" w:hAnsi="Calibri" w:cs="Calibri"/>
        </w:rP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62" w:name="Par518"/>
      <w:bookmarkEnd w:id="62"/>
      <w:r>
        <w:rPr>
          <w:rFonts w:ascii="Calibri" w:hAnsi="Calibri" w:cs="Calibri"/>
        </w:rP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подпунктом 10 пункта 2 настоящей </w:t>
      </w:r>
      <w:hyperlink w:anchor="Par516"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подпункта 5 пункта 2 настоящей </w:t>
      </w:r>
      <w:hyperlink w:anchor="Par511" w:history="1">
        <w:r>
          <w:rPr>
            <w:rFonts w:ascii="Calibri" w:hAnsi="Calibri" w:cs="Calibri"/>
            <w:color w:val="0000FF"/>
          </w:rPr>
          <w:t>статьи</w:t>
        </w:r>
      </w:hyperlink>
      <w:r>
        <w:rPr>
          <w:rFonts w:ascii="Calibri" w:hAnsi="Calibri" w:cs="Calibri"/>
        </w:rPr>
        <w:t xml:space="preserve"> не применяются в отношении программы для ЭВМ, за исключением случая, когда такая программа является основным объектом проката.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1271. Знак охраны авторского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латинской буквы "C" в окружности;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имени или наименования правообладателя;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года первого опубликования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1272. Распространение оригинала или экземпляров опубликованного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оригинал или экземпляры правомерно опубликованного произведения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ar689" w:history="1">
        <w:r>
          <w:rPr>
            <w:rFonts w:ascii="Calibri" w:hAnsi="Calibri" w:cs="Calibri"/>
            <w:color w:val="0000FF"/>
          </w:rPr>
          <w:t>статьей 1293</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63" w:name="Par532"/>
      <w:bookmarkEnd w:id="63"/>
      <w:r>
        <w:rPr>
          <w:rFonts w:ascii="Calibri" w:hAnsi="Calibri" w:cs="Calibri"/>
        </w:rPr>
        <w:t>Статья 1273. Свободное воспроизведение произведения в личных целях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04.10.2010 N 259-ФЗ)</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воспроизведения произведений архитектуры в форме зданий и аналогичных сооружений;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воспроизведения баз данных или их существенных частей;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воспроизведения программ для ЭВМ, кроме случаев, предусмотренных </w:t>
      </w:r>
      <w:hyperlink w:anchor="Par583" w:history="1">
        <w:r>
          <w:rPr>
            <w:rFonts w:ascii="Calibri" w:hAnsi="Calibri" w:cs="Calibri"/>
            <w:color w:val="0000FF"/>
          </w:rPr>
          <w:t>статьей 1280</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64" w:name="Par540"/>
      <w:bookmarkEnd w:id="64"/>
      <w:r>
        <w:rPr>
          <w:rFonts w:ascii="Calibri" w:hAnsi="Calibri" w:cs="Calibri"/>
        </w:rPr>
        <w:t xml:space="preserve">4) репродуцирования (пункт 2 </w:t>
      </w:r>
      <w:hyperlink w:anchor="Par565" w:history="1">
        <w:r>
          <w:rPr>
            <w:rFonts w:ascii="Calibri" w:hAnsi="Calibri" w:cs="Calibri"/>
            <w:color w:val="0000FF"/>
          </w:rPr>
          <w:t>статьи 1275</w:t>
        </w:r>
      </w:hyperlink>
      <w:r>
        <w:rPr>
          <w:rFonts w:ascii="Calibri" w:hAnsi="Calibri" w:cs="Calibri"/>
        </w:rPr>
        <w:t>) книг (полностью) и нотных текстов;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72" w:history="1">
        <w:r>
          <w:rPr>
            <w:rFonts w:ascii="Calibri" w:hAnsi="Calibri" w:cs="Calibri"/>
            <w:color w:val="0000FF"/>
          </w:rPr>
          <w:t>обычному кругу семьи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ar241" w:history="1">
        <w:r>
          <w:rPr>
            <w:rFonts w:ascii="Calibri" w:hAnsi="Calibri" w:cs="Calibri"/>
            <w:color w:val="0000FF"/>
          </w:rPr>
          <w:t>статьей 1245</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73" w:history="1">
        <w:r>
          <w:rPr>
            <w:rFonts w:ascii="Calibri" w:hAnsi="Calibri" w:cs="Calibri"/>
            <w:color w:val="0000FF"/>
          </w:rPr>
          <w:t>законом</w:t>
        </w:r>
      </w:hyperlink>
      <w:r>
        <w:rPr>
          <w:rFonts w:ascii="Calibri" w:hAnsi="Calibri" w:cs="Calibri"/>
        </w:rPr>
        <w:t xml:space="preserve"> от 04.10.2010 N 259-ФЗ)</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65" w:name="Par546"/>
      <w:bookmarkEnd w:id="65"/>
      <w:r>
        <w:rPr>
          <w:rFonts w:ascii="Calibri" w:hAnsi="Calibri" w:cs="Calibri"/>
        </w:rPr>
        <w:t>Статья 1274. Свободное использование произведения в информационных, научных, учебных или культурных целях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цитирование в оригинале и в переводе в научных, полемических, критических или информационных целях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воспроизведение в прессе, сообщение в эфир или по кабелю правомерно опубликованных в газетах или журналах статей по текущим экономическим, политическим, социальным и религиозным вопросам или переданных в эфир произведений такого же характера в случаях, когда такое воспроизведение или сообщение не было специально запрещено автором или иным правообладателем;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воспроизведение в прессе, сообщение в эфир или по кабелю публично произнесенных политических речей, обращений, докладов и других аналогичных произведений в объеме, оправданном информационной целью. При этом за авторами таких произведений сохраняется право на их опубликование в сборниках;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или сообщение для всеобщего сведения в обзорах текущих событий средствами фотографии, кинематографии, путем сообщения в эфир или по кабелю произведений, которые становятся увиденными или услышанными в ходе таких событий, в объеме, оправданном информационной целью;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воспроизведение без извлечения прибыли рельефно-точечным шрифтом или другими специальными способами для слепых правомерно опубликованных произведений, кроме произведений, специально созданных для воспроизведения такими способами.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библиотека предоставляет экземпляры произведений, правомерно введенные в гражданский оборот, во временное безвозмездное пользование, такое пользование допускается без согласия автора или иного правообладателя и без выплаты вознаграждения. При этом выраженные в цифровой форме экземпляры произведений, предоставляемые библиотеками во временное безвозмездное пользование, в том числе в порядке взаимного использования библиотечных ресурсов, могут предоставляться только в помещениях библиотек при условии исключения возможности создать копии этих произведений в цифровой форме.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этой пародии либо карикатуры допускаются без согласия автора или иного обладателя исключительного права на оригинальное произведение и без выплаты ему </w:t>
      </w:r>
      <w:r>
        <w:rPr>
          <w:rFonts w:ascii="Calibri" w:hAnsi="Calibri" w:cs="Calibri"/>
        </w:rPr>
        <w:lastRenderedPageBreak/>
        <w:t>вознаграждения.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1275. Свободное использование произведения путем репродуцирования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репродуцирование (подпункт 4 пункта 1 </w:t>
      </w:r>
      <w:hyperlink w:anchor="Par540" w:history="1">
        <w:r>
          <w:rPr>
            <w:rFonts w:ascii="Calibri" w:hAnsi="Calibri" w:cs="Calibri"/>
            <w:color w:val="0000FF"/>
          </w:rPr>
          <w:t>статьи 1273</w:t>
        </w:r>
      </w:hyperlink>
      <w:r>
        <w:rPr>
          <w:rFonts w:ascii="Calibri" w:hAnsi="Calibri" w:cs="Calibri"/>
        </w:rPr>
        <w:t>) в единственном экземпляре без извлечения прибыли: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правомерно опубликованного произведения - библиотеками и архивами для восстановления, замены утраченных или испорченных экземпляров произведения и для предоставления экземпляров произведения другим библиотекам, утратившим их по каким-либо причинам из своих фондов;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иллюстраций) - библиотеками и архивами по запросам граждан для использования в учебных или научных целях, а также образовательными организациями для аудиторных занятий.</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02.07.2013 N 185-ФЗ)</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66" w:name="Par565"/>
      <w:bookmarkEnd w:id="66"/>
      <w:r>
        <w:rPr>
          <w:rFonts w:ascii="Calibri" w:hAnsi="Calibri" w:cs="Calibri"/>
        </w:rPr>
        <w:t>2. Под репродуцированием (репрографическим воспроизведением) понимается факсимильное воспроизведение произведения с помощью любых технических средств, осуществляемое не в целях издания. Репродуцирование не включает воспроизведение произведения или хранение его копий в электронной (в том числе в цифровой), оптической или иной машиночитаемой форме, кроме случаев создания с помощью технических средств временных копий, предназначенных для осуществления репродуцирования.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1276. Свободное использование произведения, постоянно находящегося в месте, открытом для свободного посещения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воспроизведение, сообщение в эфир или по кабелю фотографического произведения, произведения архитектуры или произведения изобразительного искусства, которые постоянно находятся в месте, открытом для свободного посещения, за исключением случаев, когда изображение произведения таким способом является основным объектом этого воспроизведения, сообщения в эфир или по кабелю либо когда изображение произведения используется в коммерческих целях.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67" w:name="Par571"/>
      <w:bookmarkEnd w:id="67"/>
      <w:r>
        <w:rPr>
          <w:rFonts w:ascii="Calibri" w:hAnsi="Calibri" w:cs="Calibri"/>
        </w:rPr>
        <w:t>Статья 1277. Свободное публичное исполнение музыкального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публичное исполнение музыкального произведения во время официальной или религиозной церемонии либо похорон в объеме, оправданном характером такой церемонии.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68" w:name="Par575"/>
      <w:bookmarkEnd w:id="68"/>
      <w:r>
        <w:rPr>
          <w:rFonts w:ascii="Calibri" w:hAnsi="Calibri" w:cs="Calibri"/>
        </w:rPr>
        <w:t>Статья 1278. Свободное воспроизведение произведения для целей правоприменения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69" w:name="Par579"/>
      <w:bookmarkEnd w:id="69"/>
      <w:r>
        <w:rPr>
          <w:rFonts w:ascii="Calibri" w:hAnsi="Calibri" w:cs="Calibri"/>
        </w:rPr>
        <w:t>Статья 1279. Свободная запись произведения организацией эфирного вещания в целях краткосрочного пользования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w:t>
      </w:r>
      <w:r>
        <w:rPr>
          <w:rFonts w:ascii="Calibri" w:hAnsi="Calibri" w:cs="Calibri"/>
        </w:rPr>
        <w:lastRenderedPageBreak/>
        <w:t>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70" w:name="Par583"/>
      <w:bookmarkEnd w:id="70"/>
      <w:r>
        <w:rPr>
          <w:rFonts w:ascii="Calibri" w:hAnsi="Calibri" w:cs="Calibri"/>
        </w:rPr>
        <w:t>Статья 1280. Свободное воспроизведение программ для ЭВМ и баз данных. Декомпилирование программ для ЭВМ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71" w:name="Par586"/>
      <w:bookmarkEnd w:id="71"/>
      <w:r>
        <w:rPr>
          <w:rFonts w:ascii="Calibri" w:hAnsi="Calibri" w:cs="Calibri"/>
        </w:rPr>
        <w:t>1) внести в программу для ЭВМ или базу данных изменения исключительно в целях их функционирования на технических средствах пользователя и осуществлять действия, необходимые для функционирования таких программы или базы данных в соответствии с их назначением, в том числе запись и хранение в памяти ЭВМ (одной ЭВМ или одного пользователя сети), а также осуществить исправление явных ошибок, если иное не предусмотрено договором с правообладателем;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ar586" w:history="1">
        <w:r>
          <w:rPr>
            <w:rFonts w:ascii="Calibri" w:hAnsi="Calibri" w:cs="Calibri"/>
            <w:color w:val="0000FF"/>
          </w:rPr>
          <w:t>подпункте 1</w:t>
        </w:r>
      </w:hyperlink>
      <w:r>
        <w:rPr>
          <w:rFonts w:ascii="Calibri" w:hAnsi="Calibri" w:cs="Calibri"/>
        </w:rP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подпунктом 1 пункта 1 настоящей </w:t>
      </w:r>
      <w:hyperlink w:anchor="Par586"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необходимая для достижения способности к взаимодействию, ранее не была доступна этому лицу из других источников;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Применение положений, предусмотренных настоящей статьей, не должно наносить неоправданный ущерб нормальному использованию программы для ЭВМ или базы данных и не должно ущемлять необоснованным образом законные интересы автора или иного </w:t>
      </w:r>
      <w:r>
        <w:rPr>
          <w:rFonts w:ascii="Calibri" w:hAnsi="Calibri" w:cs="Calibri"/>
        </w:rPr>
        <w:lastRenderedPageBreak/>
        <w:t>правообладателя.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75" w:history="1">
        <w:r>
          <w:rPr>
            <w:rFonts w:ascii="Calibri" w:hAnsi="Calibri" w:cs="Calibri"/>
            <w:color w:val="0000FF"/>
          </w:rPr>
          <w:t>закон</w:t>
        </w:r>
      </w:hyperlink>
      <w:r>
        <w:rPr>
          <w:rFonts w:ascii="Calibri" w:hAnsi="Calibri" w:cs="Calibri"/>
        </w:rPr>
        <w:t xml:space="preserve"> от 18.12.2006 N 231-ФЗ).</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72" w:name="Par599"/>
      <w:bookmarkEnd w:id="72"/>
      <w:r>
        <w:rPr>
          <w:rFonts w:ascii="Calibri" w:hAnsi="Calibri" w:cs="Calibri"/>
        </w:rPr>
        <w:t>Статья 1281. Срок действия исключительного права на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73" w:name="Par601"/>
      <w:bookmarkEnd w:id="73"/>
      <w:r>
        <w:rPr>
          <w:rFonts w:ascii="Calibri" w:hAnsi="Calibri" w:cs="Calibri"/>
        </w:rP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пунктом 1 настоящей </w:t>
      </w:r>
      <w:hyperlink w:anchor="Par601"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74" w:name="Par608"/>
      <w:bookmarkEnd w:id="74"/>
      <w:r>
        <w:rPr>
          <w:rFonts w:ascii="Calibri" w:hAnsi="Calibri" w:cs="Calibri"/>
        </w:rPr>
        <w:t>Статья 1282. Переход произведения в общественное достояние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гражданина, который правомерно обнародовал такое произведение, определяются в соответствии с </w:t>
      </w:r>
      <w:hyperlink w:anchor="Par770" w:history="1">
        <w:r>
          <w:rPr>
            <w:rFonts w:ascii="Calibri" w:hAnsi="Calibri" w:cs="Calibri"/>
            <w:color w:val="0000FF"/>
          </w:rPr>
          <w:t>главой 71</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75" w:name="Par615"/>
      <w:bookmarkEnd w:id="75"/>
      <w:r>
        <w:rPr>
          <w:rFonts w:ascii="Calibri" w:hAnsi="Calibri" w:cs="Calibri"/>
        </w:rPr>
        <w:t>Статья 1283. Переход исключительного права на произведение по наследству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 переходит по наследству.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r:id="rId76" w:history="1">
        <w:r>
          <w:rPr>
            <w:rFonts w:ascii="Calibri" w:hAnsi="Calibri" w:cs="Calibri"/>
            <w:color w:val="0000FF"/>
          </w:rPr>
          <w:t>статьей 1151</w:t>
        </w:r>
      </w:hyperlink>
      <w:r>
        <w:rPr>
          <w:rFonts w:ascii="Calibri" w:hAnsi="Calibri" w:cs="Calibri"/>
        </w:rP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1284. Обращение взыскания на исключительное право на произведение и на право использования произведения по лицензии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76" w:name="Par622"/>
      <w:bookmarkEnd w:id="76"/>
      <w:r>
        <w:rPr>
          <w:rFonts w:ascii="Calibri" w:hAnsi="Calibri" w:cs="Calibri"/>
        </w:rPr>
        <w:t>1. На принадлежащее автору исключительное право на произведение обращение взыскания не допускается. Однако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w:t>
      </w:r>
      <w:hyperlink w:anchor="Par622"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1285. Договор об отчуждении исключительного права на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исключительного права на произведение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ar108" w:history="1">
        <w:r>
          <w:rPr>
            <w:rFonts w:ascii="Calibri" w:hAnsi="Calibri" w:cs="Calibri"/>
            <w:color w:val="0000FF"/>
          </w:rPr>
          <w:t>пункт 2 статьи 1232</w:t>
        </w:r>
      </w:hyperlink>
      <w:r>
        <w:rPr>
          <w:rFonts w:ascii="Calibri" w:hAnsi="Calibri" w:cs="Calibri"/>
        </w:rPr>
        <w:t xml:space="preserve">, </w:t>
      </w:r>
      <w:hyperlink w:anchor="Par407" w:history="1">
        <w:r>
          <w:rPr>
            <w:rFonts w:ascii="Calibri" w:hAnsi="Calibri" w:cs="Calibri"/>
            <w:color w:val="0000FF"/>
          </w:rPr>
          <w:t>пункт 4 статьи 1259</w:t>
        </w:r>
      </w:hyperlink>
      <w:r>
        <w:rPr>
          <w:rFonts w:ascii="Calibri" w:hAnsi="Calibri" w:cs="Calibri"/>
        </w:rPr>
        <w:t xml:space="preserve"> настоящего Кодекса).</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77" w:name="Par635"/>
      <w:bookmarkEnd w:id="77"/>
      <w:r>
        <w:rPr>
          <w:rFonts w:ascii="Calibri" w:hAnsi="Calibri" w:cs="Calibri"/>
        </w:rPr>
        <w:t>Статья 1286. Лицензионный договор о предоставлении права использования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о предоставлении права использования произведения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ar108" w:history="1">
        <w:r>
          <w:rPr>
            <w:rFonts w:ascii="Calibri" w:hAnsi="Calibri" w:cs="Calibri"/>
            <w:color w:val="0000FF"/>
          </w:rPr>
          <w:t>пункт 2 статьи 1232</w:t>
        </w:r>
      </w:hyperlink>
      <w:r>
        <w:rPr>
          <w:rFonts w:ascii="Calibri" w:hAnsi="Calibri" w:cs="Calibri"/>
        </w:rPr>
        <w:t xml:space="preserve">, </w:t>
      </w:r>
      <w:hyperlink w:anchor="Par407" w:history="1">
        <w:r>
          <w:rPr>
            <w:rFonts w:ascii="Calibri" w:hAnsi="Calibri" w:cs="Calibri"/>
            <w:color w:val="0000FF"/>
          </w:rPr>
          <w:t>пункт 4 статьи 1259</w:t>
        </w:r>
      </w:hyperlink>
      <w:r>
        <w:rPr>
          <w:rFonts w:ascii="Calibri" w:hAnsi="Calibri" w:cs="Calibri"/>
        </w:rPr>
        <w:t xml:space="preserve"> настоящего Кодекса).</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78" w:name="Par642"/>
      <w:bookmarkEnd w:id="78"/>
      <w:r>
        <w:rPr>
          <w:rFonts w:ascii="Calibri" w:hAnsi="Calibri" w:cs="Calibri"/>
        </w:rP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лицензионных договоров о предоставлении права использования программы для ЭВМ или базы данных допускается путем заключения каждым пользователем с соответствующим правообладателем договора присоединения, условия которого изложены на приобретаемом экземпляре таких программы или базы данных либо на упаковке этого экземпляра. Начало использования таких программы или базы данных пользователем, как оно определяется этими условиями, означает его согласие на заключение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договоре может быть предусмотрена выплата лицензиару вознаграждения в форме фиксированных разовых или периодических платежей, процентных отчислений от дохода (выручки) либо в иной форме.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7" w:history="1">
        <w:r>
          <w:rPr>
            <w:rFonts w:ascii="Calibri" w:hAnsi="Calibri" w:cs="Calibri"/>
            <w:color w:val="0000FF"/>
          </w:rPr>
          <w:t>закон</w:t>
        </w:r>
      </w:hyperlink>
      <w:r>
        <w:rPr>
          <w:rFonts w:ascii="Calibri" w:hAnsi="Calibri" w:cs="Calibri"/>
        </w:rPr>
        <w:t xml:space="preserve"> от 23.07.2013 N 222-ФЗ.</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79" w:name="Par649"/>
      <w:bookmarkEnd w:id="79"/>
      <w:r>
        <w:rPr>
          <w:rFonts w:ascii="Calibri" w:hAnsi="Calibri" w:cs="Calibri"/>
        </w:rPr>
        <w:t>Статья 1287. Особые условия издательского лицензионного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80" w:name="Par651"/>
      <w:bookmarkEnd w:id="80"/>
      <w:r>
        <w:rPr>
          <w:rFonts w:ascii="Calibri" w:hAnsi="Calibri" w:cs="Calibri"/>
        </w:rP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78" w:history="1">
        <w:r>
          <w:rPr>
            <w:rFonts w:ascii="Calibri" w:hAnsi="Calibri" w:cs="Calibri"/>
            <w:color w:val="0000FF"/>
          </w:rPr>
          <w:t>статьей 450</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расторжения издательского лицензионного договора на основании положений, предусмотренных пунктом 1 настоящей </w:t>
      </w:r>
      <w:hyperlink w:anchor="Par651" w:history="1">
        <w:r>
          <w:rPr>
            <w:rFonts w:ascii="Calibri" w:hAnsi="Calibri" w:cs="Calibri"/>
            <w:color w:val="0000FF"/>
          </w:rPr>
          <w:t>статьи</w:t>
        </w:r>
      </w:hyperlink>
      <w:r>
        <w:rPr>
          <w:rFonts w:ascii="Calibri" w:hAnsi="Calibri" w:cs="Calibri"/>
        </w:rPr>
        <w:t>, лицензиар вправе требовать выплаты ему вознаграждения, предусмотренного данным договором, в полном размере.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1288. Договор авторского заказа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авторского заказа является возмездным, если соглашением сторон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ar635" w:history="1">
        <w:r>
          <w:rPr>
            <w:rFonts w:ascii="Calibri" w:hAnsi="Calibri" w:cs="Calibri"/>
            <w:color w:val="0000FF"/>
          </w:rPr>
          <w:t>статьями 1286</w:t>
        </w:r>
      </w:hyperlink>
      <w:r>
        <w:rPr>
          <w:rFonts w:ascii="Calibri" w:hAnsi="Calibri" w:cs="Calibri"/>
        </w:rPr>
        <w:t xml:space="preserve"> и </w:t>
      </w:r>
      <w:hyperlink w:anchor="Par649" w:history="1">
        <w:r>
          <w:rPr>
            <w:rFonts w:ascii="Calibri" w:hAnsi="Calibri" w:cs="Calibri"/>
            <w:color w:val="0000FF"/>
          </w:rPr>
          <w:t>1287</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1289. Срок исполнения договора авторского заказа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который не предусматривает и не позволяет определить срок его исполнения, не считается заключенным.</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81" w:name="Par668"/>
      <w:bookmarkEnd w:id="81"/>
      <w:r>
        <w:rPr>
          <w:rFonts w:ascii="Calibri" w:hAnsi="Calibri" w:cs="Calibri"/>
        </w:rP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пунктом 1 </w:t>
      </w:r>
      <w:hyperlink w:anchor="Par181" w:history="1">
        <w:r>
          <w:rPr>
            <w:rFonts w:ascii="Calibri" w:hAnsi="Calibri" w:cs="Calibri"/>
            <w:color w:val="0000FF"/>
          </w:rPr>
          <w:t>статьи 1240</w:t>
        </w:r>
      </w:hyperlink>
      <w:r>
        <w:rPr>
          <w:rFonts w:ascii="Calibri" w:hAnsi="Calibri" w:cs="Calibri"/>
        </w:rPr>
        <w:t xml:space="preserve"> настоящего Кодекса, это правило применяется, если иное не предусмотрено договором.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льготного срока, предоставленного автору в соответствии с пунктом 2 настоящей </w:t>
      </w:r>
      <w:hyperlink w:anchor="Par668" w:history="1">
        <w:r>
          <w:rPr>
            <w:rFonts w:ascii="Calibri" w:hAnsi="Calibri" w:cs="Calibri"/>
            <w:color w:val="0000FF"/>
          </w:rPr>
          <w:t>статьи</w:t>
        </w:r>
      </w:hyperlink>
      <w:r>
        <w:rPr>
          <w:rFonts w:ascii="Calibri" w:hAnsi="Calibri" w:cs="Calibri"/>
        </w:rPr>
        <w:t>, заказчик вправе в одностороннем порядке отказаться от договора авторского заказа.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w:t>
      </w:r>
      <w:r>
        <w:rPr>
          <w:rFonts w:ascii="Calibri" w:hAnsi="Calibri" w:cs="Calibri"/>
        </w:rPr>
        <w:lastRenderedPageBreak/>
        <w:t>не исполнен, а из его условий явно вытекает, что при нарушении срока исполнения договора заказчик утрачивает интерес к договору.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1290. Ответственность по договорам, заключаемым автором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1291. Отчуждение оригинала произведения и исключительное право на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82" w:name="Par680"/>
      <w:bookmarkEnd w:id="82"/>
      <w:r>
        <w:rPr>
          <w:rFonts w:ascii="Calibri" w:hAnsi="Calibri" w:cs="Calibri"/>
        </w:rPr>
        <w:t>В случае, когда исключительное право на произведение не перешло к приобретателю его оригинала, приобретатель вправе без согласия автора и без выплаты ему вознаграждения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этого произведения для демонстрации на выставках, организуемых другими лицами.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83" w:name="Par681"/>
      <w:bookmarkEnd w:id="83"/>
      <w:r>
        <w:rPr>
          <w:rFonts w:ascii="Calibri" w:hAnsi="Calibri" w:cs="Calibri"/>
        </w:rPr>
        <w:t>2. 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1292. Право доступа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84" w:name="Par689"/>
      <w:bookmarkEnd w:id="84"/>
      <w:r>
        <w:rPr>
          <w:rFonts w:ascii="Calibri" w:hAnsi="Calibri" w:cs="Calibri"/>
        </w:rPr>
        <w:t>Статья 1293. Право следования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85" w:name="Par691"/>
      <w:bookmarkEnd w:id="85"/>
      <w:r>
        <w:rPr>
          <w:rFonts w:ascii="Calibri" w:hAnsi="Calibri" w:cs="Calibri"/>
        </w:rPr>
        <w:t xml:space="preserve">1. В случае отчуждения автором оригинала произведения изобразительного искусства при каждой публичной перепродаже соответствующего оригинала, в которой в качестве продавца, покупателя или посредника участвует галерея изобразительного искусства, художественный салон, магазин или иная подобная организация, автор имеет право на получение от продавца вознаграждения в виде процентных отчислений от цены перепродажи (право следования). </w:t>
      </w:r>
      <w:hyperlink r:id="rId79" w:history="1">
        <w:r>
          <w:rPr>
            <w:rFonts w:ascii="Calibri" w:hAnsi="Calibri" w:cs="Calibri"/>
            <w:color w:val="0000FF"/>
          </w:rPr>
          <w:t>Размер</w:t>
        </w:r>
      </w:hyperlink>
      <w:r>
        <w:rPr>
          <w:rFonts w:ascii="Calibri" w:hAnsi="Calibri" w:cs="Calibri"/>
        </w:rPr>
        <w:t xml:space="preserve"> процентных отчислений, а также условия и </w:t>
      </w:r>
      <w:hyperlink r:id="rId80" w:history="1">
        <w:r>
          <w:rPr>
            <w:rFonts w:ascii="Calibri" w:hAnsi="Calibri" w:cs="Calibri"/>
            <w:color w:val="0000FF"/>
          </w:rPr>
          <w:t>порядок</w:t>
        </w:r>
      </w:hyperlink>
      <w:r>
        <w:rPr>
          <w:rFonts w:ascii="Calibri" w:hAnsi="Calibri" w:cs="Calibri"/>
        </w:rPr>
        <w:t xml:space="preserve"> их выплаты определяются Правительством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Авторы пользуются правом следования в порядке, установленном пунктом 1 настоящей </w:t>
      </w:r>
      <w:hyperlink w:anchor="Par691" w:history="1">
        <w:r>
          <w:rPr>
            <w:rFonts w:ascii="Calibri" w:hAnsi="Calibri" w:cs="Calibri"/>
            <w:color w:val="0000FF"/>
          </w:rPr>
          <w:t>статьи</w:t>
        </w:r>
      </w:hyperlink>
      <w:r>
        <w:rPr>
          <w:rFonts w:ascii="Calibri" w:hAnsi="Calibri" w:cs="Calibri"/>
        </w:rPr>
        <w:t>, также в отношении авторских рукописей (автографов) литературных и музыкальных произведений.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следования неотчуждаемо, но переходит к наследникам автора на срок действия исключительного права на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1294. Права автора произведения архитектуры, градостроительства или садово-паркового искусства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ar506" w:history="1">
        <w:r>
          <w:rPr>
            <w:rFonts w:ascii="Calibri" w:hAnsi="Calibri" w:cs="Calibri"/>
            <w:color w:val="0000FF"/>
          </w:rPr>
          <w:t>пунктами 2</w:t>
        </w:r>
      </w:hyperlink>
      <w:r>
        <w:rPr>
          <w:rFonts w:ascii="Calibri" w:hAnsi="Calibri" w:cs="Calibri"/>
        </w:rPr>
        <w:t xml:space="preserve"> и </w:t>
      </w:r>
      <w:hyperlink w:anchor="Par518" w:history="1">
        <w:r>
          <w:rPr>
            <w:rFonts w:ascii="Calibri" w:hAnsi="Calibri" w:cs="Calibri"/>
            <w:color w:val="0000FF"/>
          </w:rPr>
          <w:t>3</w:t>
        </w:r>
      </w:hyperlink>
      <w:r>
        <w:rPr>
          <w:rFonts w:ascii="Calibri" w:hAnsi="Calibri" w:cs="Calibri"/>
        </w:rPr>
        <w:t xml:space="preserve"> статьи 1270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81" w:history="1">
        <w:r>
          <w:rPr>
            <w:rFonts w:ascii="Calibri" w:hAnsi="Calibri" w:cs="Calibri"/>
            <w:color w:val="0000FF"/>
          </w:rPr>
          <w:t>Порядок</w:t>
        </w:r>
      </w:hyperlink>
      <w:r>
        <w:rPr>
          <w:rFonts w:ascii="Calibri" w:hAnsi="Calibri" w:cs="Calibri"/>
        </w:rP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86" w:name="Par702"/>
      <w:bookmarkEnd w:id="86"/>
      <w:r>
        <w:rPr>
          <w:rFonts w:ascii="Calibri" w:hAnsi="Calibri" w:cs="Calibri"/>
        </w:rPr>
        <w:t>Статья 1295. Служебное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87" w:name="Par705"/>
      <w:bookmarkEnd w:id="87"/>
      <w:r>
        <w:rPr>
          <w:rFonts w:ascii="Calibri" w:hAnsi="Calibri" w:cs="Calibri"/>
        </w:rPr>
        <w:t xml:space="preserve">2. Исключительное право на служебное произведение </w:t>
      </w:r>
      <w:hyperlink r:id="rId82" w:history="1">
        <w:r>
          <w:rPr>
            <w:rFonts w:ascii="Calibri" w:hAnsi="Calibri" w:cs="Calibri"/>
            <w:color w:val="0000FF"/>
          </w:rPr>
          <w:t>принадлежит</w:t>
        </w:r>
      </w:hyperlink>
      <w:r>
        <w:rPr>
          <w:rFonts w:ascii="Calibri" w:hAnsi="Calibri" w:cs="Calibri"/>
        </w:rPr>
        <w:t xml:space="preserve"> работодателю, если трудовым или иным договором между работодателем и автором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88" w:name="Par706"/>
      <w:bookmarkEnd w:id="88"/>
      <w:r>
        <w:rPr>
          <w:rFonts w:ascii="Calibri" w:hAnsi="Calibri" w:cs="Calibri"/>
        </w:rP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принадлежит автору.</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89" w:name="Par707"/>
      <w:bookmarkEnd w:id="89"/>
      <w:r>
        <w:rPr>
          <w:rFonts w:ascii="Calibri" w:hAnsi="Calibri" w:cs="Calibri"/>
        </w:rPr>
        <w:t xml:space="preserve">Если работодатель в срок, предусмотренный в </w:t>
      </w:r>
      <w:hyperlink w:anchor="Par706" w:history="1">
        <w:r>
          <w:rPr>
            <w:rFonts w:ascii="Calibri" w:hAnsi="Calibri" w:cs="Calibri"/>
            <w:color w:val="0000FF"/>
          </w:rPr>
          <w:t>абзаце втором</w:t>
        </w:r>
      </w:hyperlink>
      <w:r>
        <w:rPr>
          <w:rFonts w:ascii="Calibri" w:hAnsi="Calibri" w:cs="Calibri"/>
        </w:rP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90" w:name="Par708"/>
      <w:bookmarkEnd w:id="90"/>
      <w:r>
        <w:rPr>
          <w:rFonts w:ascii="Calibri" w:hAnsi="Calibri" w:cs="Calibri"/>
        </w:rPr>
        <w:t xml:space="preserve">3. В случае, когда в соответствии с пунктом 2 настоящей </w:t>
      </w:r>
      <w:hyperlink w:anchor="Par705" w:history="1">
        <w:r>
          <w:rPr>
            <w:rFonts w:ascii="Calibri" w:hAnsi="Calibri" w:cs="Calibri"/>
            <w:color w:val="0000FF"/>
          </w:rPr>
          <w:t>статьи</w:t>
        </w:r>
      </w:hyperlink>
      <w:r>
        <w:rPr>
          <w:rFonts w:ascii="Calibri" w:hAnsi="Calibri" w:cs="Calibri"/>
        </w:rPr>
        <w:t xml:space="preserve"> исключительное право на служебное произведение принадлежит автору, работодатель вправе использовать такое произведение способами, обусловленными целью служебного задания, и в вытекающих из задания пределах, а также обнародовать такое произведение, если договором между ним и работником не предусмотрено иное. При этом право автора использовать служебное произведение способом, не обусловленным целью служебного задания, а также хотя бы и способом, обусловленным целью задания, но за пределами, вытекающими из задания работодателя, не ограничивается.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может при использовании служебного произведения указывать свое имя или </w:t>
      </w:r>
      <w:r>
        <w:rPr>
          <w:rFonts w:ascii="Calibri" w:hAnsi="Calibri" w:cs="Calibri"/>
        </w:rPr>
        <w:lastRenderedPageBreak/>
        <w:t>наименование либо требовать такого указания.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1296. Программы для ЭВМ и базы данных, созданные по заказу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91" w:name="Par713"/>
      <w:bookmarkEnd w:id="91"/>
      <w:r>
        <w:rPr>
          <w:rFonts w:ascii="Calibri" w:hAnsi="Calibri" w:cs="Calibri"/>
        </w:rPr>
        <w:t>1. В случае, когда программа для ЭВМ или база данных создана по договору, предметом которого было ее создание (по заказу), исключительное право на такую программу или такую базу данных принадлежит заказчику, если договором между подрядчиком (исполнителем) и заказчиком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исключительное право на программу для ЭВМ или базу данных в соответствии с пунктом 1 настоящей </w:t>
      </w:r>
      <w:hyperlink w:anchor="Par713" w:history="1">
        <w:r>
          <w:rPr>
            <w:rFonts w:ascii="Calibri" w:hAnsi="Calibri" w:cs="Calibri"/>
            <w:color w:val="0000FF"/>
          </w:rPr>
          <w:t>статьи</w:t>
        </w:r>
      </w:hyperlink>
      <w:r>
        <w:rPr>
          <w:rFonts w:ascii="Calibri" w:hAnsi="Calibri" w:cs="Calibri"/>
        </w:rPr>
        <w:t xml:space="preserve"> принадлежит заказчику, подрядчик (исполнитель) вправе, поскольку договором не предусмотрено иное, использовать такую программу или такую базу данных для собственных нужд на условиях безвозмездной простой (неисключительной) лицензии в течение всего срока действия исключительного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исключительное право на программу для ЭВМ или базу данных принадлежит подрядчику (исполнителю), заказчик вправе использовать такую программу или такую базу данных для собственных нужд на условиях безвозмездной простой (неисключительной) лицензии в течение всего срока действия исключительного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 созданных по заказу программы для ЭВМ или базы данных, которому не принадлежит исключительное право на такую программу или такую базу данных, имеет право на вознаграждение в соответствии с абзацем третьим пункта 2 </w:t>
      </w:r>
      <w:hyperlink w:anchor="Par707" w:history="1">
        <w:r>
          <w:rPr>
            <w:rFonts w:ascii="Calibri" w:hAnsi="Calibri" w:cs="Calibri"/>
            <w:color w:val="0000FF"/>
          </w:rPr>
          <w:t>статьи 1295</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1297. Программы для ЭВМ и базы данных, созданные при выполнении работ по договору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92" w:name="Par720"/>
      <w:bookmarkEnd w:id="92"/>
      <w:r>
        <w:rPr>
          <w:rFonts w:ascii="Calibri" w:hAnsi="Calibri" w:cs="Calibri"/>
        </w:rPr>
        <w:t>1. Если программа для ЭВМ или база данных создана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ее создание, исключительное право на такую программу или такую базу данных принадлежит подрядчику (исполнителю), если договором между ним и заказчиком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созданные таким образом программу или базу данных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программу для ЭВМ или базу данных другому лицу заказчик сохраняет право использования программы или базы данных.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между подрядчиком (исполнителем) и заказчиком исключительное право на программу для ЭВМ или базу данных передано заказчику либо указанному им третьему лицу, подрядчик (исполнитель) вправе использовать созданные им программу или базу данных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 указанных в пункте 1 настоящей </w:t>
      </w:r>
      <w:hyperlink w:anchor="Par720" w:history="1">
        <w:r>
          <w:rPr>
            <w:rFonts w:ascii="Calibri" w:hAnsi="Calibri" w:cs="Calibri"/>
            <w:color w:val="0000FF"/>
          </w:rPr>
          <w:t>статьи</w:t>
        </w:r>
      </w:hyperlink>
      <w:r>
        <w:rPr>
          <w:rFonts w:ascii="Calibri" w:hAnsi="Calibri" w:cs="Calibri"/>
        </w:rPr>
        <w:t xml:space="preserve"> программы для ЭВМ или базы данных, которому не принадлежит исключительное право на такую программу или такую базу данных, имеет право на вознаграждение в соответствии с абзацем третьим пункта 2 </w:t>
      </w:r>
      <w:hyperlink w:anchor="Par707" w:history="1">
        <w:r>
          <w:rPr>
            <w:rFonts w:ascii="Calibri" w:hAnsi="Calibri" w:cs="Calibri"/>
            <w:color w:val="0000FF"/>
          </w:rPr>
          <w:t>статьи 1295</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93" w:name="Par725"/>
      <w:bookmarkEnd w:id="93"/>
      <w:r>
        <w:rPr>
          <w:rFonts w:ascii="Calibri" w:hAnsi="Calibri" w:cs="Calibri"/>
        </w:rPr>
        <w:t>Статья 1298. Произведения науки, литературы и искусства, созданные по государственному или муниципальному контракту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94" w:name="Par727"/>
      <w:bookmarkEnd w:id="94"/>
      <w:r>
        <w:rPr>
          <w:rFonts w:ascii="Calibri" w:hAnsi="Calibri" w:cs="Calibri"/>
        </w:rPr>
        <w:t xml:space="preserve">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w:t>
      </w:r>
      <w:r>
        <w:rPr>
          <w:rFonts w:ascii="Calibri" w:hAnsi="Calibri" w:cs="Calibri"/>
        </w:rPr>
        <w:lastRenderedPageBreak/>
        <w:t>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95" w:name="Par728"/>
      <w:bookmarkEnd w:id="95"/>
      <w:r>
        <w:rPr>
          <w:rFonts w:ascii="Calibri" w:hAnsi="Calibri" w:cs="Calibri"/>
        </w:rP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пунктом 1 настоящей </w:t>
      </w:r>
      <w:hyperlink w:anchor="Par727" w:history="1">
        <w:r>
          <w:rPr>
            <w:rFonts w:ascii="Calibri" w:hAnsi="Calibri" w:cs="Calibri"/>
            <w:color w:val="0000FF"/>
          </w:rPr>
          <w:t>статьи</w:t>
        </w:r>
      </w:hyperlink>
      <w:r>
        <w:rPr>
          <w:rFonts w:ascii="Calibri" w:hAnsi="Calibri" w:cs="Calibri"/>
        </w:rPr>
        <w:t xml:space="preserve">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Работник, исключительное право которого на основании пункта 2 настоящей </w:t>
      </w:r>
      <w:hyperlink w:anchor="Par728" w:history="1">
        <w:r>
          <w:rPr>
            <w:rFonts w:ascii="Calibri" w:hAnsi="Calibri" w:cs="Calibri"/>
            <w:color w:val="0000FF"/>
          </w:rPr>
          <w:t>статьи</w:t>
        </w:r>
      </w:hyperlink>
      <w:r>
        <w:rPr>
          <w:rFonts w:ascii="Calibri" w:hAnsi="Calibri" w:cs="Calibri"/>
        </w:rPr>
        <w:t xml:space="preserve"> перешло к исполнителю, имеет право на вознаграждение в соответствии с абзацем третьим пункта 2 </w:t>
      </w:r>
      <w:hyperlink w:anchor="Par707" w:history="1">
        <w:r>
          <w:rPr>
            <w:rFonts w:ascii="Calibri" w:hAnsi="Calibri" w:cs="Calibri"/>
            <w:color w:val="0000FF"/>
          </w:rPr>
          <w:t>статьи 1295</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96" w:name="Par734"/>
      <w:bookmarkEnd w:id="96"/>
      <w:r>
        <w:rPr>
          <w:rFonts w:ascii="Calibri" w:hAnsi="Calibri" w:cs="Calibri"/>
        </w:rPr>
        <w:t>Статья 1299. Технические средства защиты авторских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97" w:name="Par737"/>
      <w:bookmarkEnd w:id="97"/>
      <w:r>
        <w:rPr>
          <w:rFonts w:ascii="Calibri" w:hAnsi="Calibri" w:cs="Calibri"/>
        </w:rPr>
        <w:t>2. В отношении произведений не допускается: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положений, предусмотренных </w:t>
      </w:r>
      <w:hyperlink w:anchor="Par737" w:history="1">
        <w:r>
          <w:rPr>
            <w:rFonts w:ascii="Calibri" w:hAnsi="Calibri" w:cs="Calibri"/>
            <w:color w:val="0000FF"/>
          </w:rPr>
          <w:t>пунктом 2</w:t>
        </w:r>
      </w:hyperlink>
      <w:r>
        <w:rPr>
          <w:rFonts w:ascii="Calibri" w:hAnsi="Calibri" w:cs="Calibri"/>
        </w:rPr>
        <w:t xml:space="preserve"> настоящей статьи, автор или </w:t>
      </w:r>
      <w:r>
        <w:rPr>
          <w:rFonts w:ascii="Calibri" w:hAnsi="Calibri" w:cs="Calibri"/>
        </w:rPr>
        <w:lastRenderedPageBreak/>
        <w:t xml:space="preserve">иной правообладатель вправе требовать по своему выбору от нарушителя возмещения убытков или выплаты компенсации в соответствии со </w:t>
      </w:r>
      <w:hyperlink w:anchor="Par756" w:history="1">
        <w:r>
          <w:rPr>
            <w:rFonts w:ascii="Calibri" w:hAnsi="Calibri" w:cs="Calibri"/>
            <w:color w:val="0000FF"/>
          </w:rPr>
          <w:t>статьей 1301</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04.10.2010 N 259-ФЗ)</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98" w:name="Par744"/>
      <w:bookmarkEnd w:id="98"/>
      <w:r>
        <w:rPr>
          <w:rFonts w:ascii="Calibri" w:hAnsi="Calibri" w:cs="Calibri"/>
        </w:rPr>
        <w:t>Статья 1300. Информация об авторском праве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99" w:name="Par747"/>
      <w:bookmarkEnd w:id="99"/>
      <w:r>
        <w:rPr>
          <w:rFonts w:ascii="Calibri" w:hAnsi="Calibri" w:cs="Calibri"/>
        </w:rPr>
        <w:t>2. В отношении произведений не допускается: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удаление или изменение без разрешения автора или иного правообладателя информации об авторском праве;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положений, предусмотренных пунктом 2 настоящей </w:t>
      </w:r>
      <w:hyperlink w:anchor="Par747" w:history="1">
        <w:r>
          <w:rPr>
            <w:rFonts w:ascii="Calibri" w:hAnsi="Calibri" w:cs="Calibri"/>
            <w:color w:val="0000FF"/>
          </w:rPr>
          <w:t>статьи</w:t>
        </w:r>
      </w:hyperlink>
      <w:r>
        <w:rPr>
          <w:rFonts w:ascii="Calibri" w:hAnsi="Calibri" w:cs="Calibri"/>
        </w:rPr>
        <w:t xml:space="preserve">,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ar756" w:history="1">
        <w:r>
          <w:rPr>
            <w:rFonts w:ascii="Calibri" w:hAnsi="Calibri" w:cs="Calibri"/>
            <w:color w:val="0000FF"/>
          </w:rPr>
          <w:t>статьей 1301</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авторских прав см. также </w:t>
      </w:r>
      <w:hyperlink r:id="rId84" w:history="1">
        <w:r>
          <w:rPr>
            <w:rFonts w:ascii="Calibri" w:hAnsi="Calibri" w:cs="Calibri"/>
            <w:color w:val="0000FF"/>
          </w:rPr>
          <w:t>статью 146</w:t>
        </w:r>
      </w:hyperlink>
      <w:r>
        <w:rPr>
          <w:rFonts w:ascii="Calibri" w:hAnsi="Calibri" w:cs="Calibri"/>
        </w:rPr>
        <w:t xml:space="preserve"> УК РФ и </w:t>
      </w:r>
      <w:hyperlink r:id="rId85" w:history="1">
        <w:r>
          <w:rPr>
            <w:rFonts w:ascii="Calibri" w:hAnsi="Calibri" w:cs="Calibri"/>
            <w:color w:val="0000FF"/>
          </w:rPr>
          <w:t>статью 7.12</w:t>
        </w:r>
      </w:hyperlink>
      <w:r>
        <w:rPr>
          <w:rFonts w:ascii="Calibri" w:hAnsi="Calibri" w:cs="Calibri"/>
        </w:rPr>
        <w:t xml:space="preserve"> Кодекса РФ об административных правонарушениях.</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100" w:name="Par756"/>
      <w:bookmarkEnd w:id="100"/>
      <w:r>
        <w:rPr>
          <w:rFonts w:ascii="Calibri" w:hAnsi="Calibri" w:cs="Calibri"/>
        </w:rPr>
        <w:t>Статья 1301. Ответственность за нарушение исключительного права на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ar289" w:history="1">
        <w:r>
          <w:rPr>
            <w:rFonts w:ascii="Calibri" w:hAnsi="Calibri" w:cs="Calibri"/>
            <w:color w:val="0000FF"/>
          </w:rPr>
          <w:t>статьи 1250</w:t>
        </w:r>
      </w:hyperlink>
      <w:r>
        <w:rPr>
          <w:rFonts w:ascii="Calibri" w:hAnsi="Calibri" w:cs="Calibri"/>
        </w:rPr>
        <w:t xml:space="preserve">, </w:t>
      </w:r>
      <w:hyperlink w:anchor="Par301" w:history="1">
        <w:r>
          <w:rPr>
            <w:rFonts w:ascii="Calibri" w:hAnsi="Calibri" w:cs="Calibri"/>
            <w:color w:val="0000FF"/>
          </w:rPr>
          <w:t>1252</w:t>
        </w:r>
      </w:hyperlink>
      <w:r>
        <w:rPr>
          <w:rFonts w:ascii="Calibri" w:hAnsi="Calibri" w:cs="Calibri"/>
        </w:rPr>
        <w:t xml:space="preserve"> и </w:t>
      </w:r>
      <w:hyperlink w:anchor="Par325" w:history="1">
        <w:r>
          <w:rPr>
            <w:rFonts w:ascii="Calibri" w:hAnsi="Calibri" w:cs="Calibri"/>
            <w:color w:val="0000FF"/>
          </w:rPr>
          <w:t>1253</w:t>
        </w:r>
      </w:hyperlink>
      <w:r>
        <w:rPr>
          <w:rFonts w:ascii="Calibri" w:hAnsi="Calibri" w:cs="Calibri"/>
        </w:rPr>
        <w:t xml:space="preserve">), вправе в соответствии с пунктом 3 </w:t>
      </w:r>
      <w:hyperlink w:anchor="Par310" w:history="1">
        <w:r>
          <w:rPr>
            <w:rFonts w:ascii="Calibri" w:hAnsi="Calibri" w:cs="Calibri"/>
            <w:color w:val="0000FF"/>
          </w:rPr>
          <w:t>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от десяти тысяч рублей до пяти миллионов рублей, определяемом по усмотрению суда;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двукратном размере стоимости экземпляров произведения или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101" w:name="Par762"/>
      <w:bookmarkEnd w:id="101"/>
      <w:r>
        <w:rPr>
          <w:rFonts w:ascii="Calibri" w:hAnsi="Calibri" w:cs="Calibri"/>
        </w:rPr>
        <w:t>Статья 1302. Обеспечение иска по делам о нарушении авторских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w:t>
      </w:r>
      <w:r>
        <w:rPr>
          <w:rFonts w:ascii="Calibri" w:hAnsi="Calibri" w:cs="Calibri"/>
        </w:rPr>
        <w:lastRenderedPageBreak/>
        <w:t>оборудование, используемые или предназначенные для изготовления или воспроизведения указанных экземпляров произведения, включая в необходимых случаях меры по их изъятию и передаче на ответственное хранение.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порядке обеспечения иска по делам о нарушениях исключительных прав на фильмы, в том числе кинофильмы, телефильмы, при их размещении в информационно-телекоммуникационных сетях, в том числе в сети "Интернет", к ресурсам, в отношении которых выдвинуто предположение о нарушении исключительных прав, могут быть приняты обеспечительные меры, установленные гражданским процессуальным </w:t>
      </w:r>
      <w:hyperlink r:id="rId86" w:history="1">
        <w:r>
          <w:rPr>
            <w:rFonts w:ascii="Calibri" w:hAnsi="Calibri" w:cs="Calibri"/>
            <w:color w:val="0000FF"/>
          </w:rPr>
          <w:t>законодательством</w:t>
        </w:r>
      </w:hyperlink>
      <w:r>
        <w:rPr>
          <w:rFonts w:ascii="Calibri" w:hAnsi="Calibri" w:cs="Calibri"/>
        </w:rPr>
        <w:t xml:space="preserve"> и направленные на ограничение доступа к информации, нарушающей исключительные права. Порядок ограничения доступа к информации устанавливается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об информации.</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8" w:history="1">
        <w:r>
          <w:rPr>
            <w:rFonts w:ascii="Calibri" w:hAnsi="Calibri" w:cs="Calibri"/>
            <w:color w:val="0000FF"/>
          </w:rPr>
          <w:t>законом</w:t>
        </w:r>
      </w:hyperlink>
      <w:r>
        <w:rPr>
          <w:rFonts w:ascii="Calibri" w:hAnsi="Calibri" w:cs="Calibri"/>
        </w:rPr>
        <w:t xml:space="preserve"> от 02.07.2013 N 187-ФЗ)</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1"/>
        <w:rPr>
          <w:rFonts w:ascii="Calibri" w:hAnsi="Calibri" w:cs="Calibri"/>
          <w:b/>
          <w:bCs/>
        </w:rPr>
      </w:pPr>
      <w:bookmarkStart w:id="102" w:name="Par770"/>
      <w:bookmarkEnd w:id="102"/>
      <w:r>
        <w:rPr>
          <w:rFonts w:ascii="Calibri" w:hAnsi="Calibri" w:cs="Calibri"/>
          <w:b/>
          <w:bCs/>
        </w:rPr>
        <w:t>Глава 71. ПРАВА, СМЕЖНЫЕ С АВТОРСКИМИ</w:t>
      </w:r>
    </w:p>
    <w:p w:rsidR="00DE2ED9" w:rsidRDefault="00DE2ED9">
      <w:pPr>
        <w:widowControl w:val="0"/>
        <w:autoSpaceDE w:val="0"/>
        <w:autoSpaceDN w:val="0"/>
        <w:adjustRightInd w:val="0"/>
        <w:spacing w:after="0" w:line="240" w:lineRule="auto"/>
        <w:jc w:val="center"/>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1303. Основные положения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1304. Объекты смежных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смежных прав являются: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базы данных в части их охраны от несанкционированного извлечения и повторного использования составляющих их содержание материалов;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03" w:name="Par787"/>
      <w:bookmarkEnd w:id="103"/>
      <w:r>
        <w:rPr>
          <w:rFonts w:ascii="Calibri" w:hAnsi="Calibri" w:cs="Calibri"/>
        </w:rPr>
        <w:t>2. Для возникновения, осуществления и защиты смежных прав не требуется регистрация их объекта или соблюдение каких-либо иных формальностей.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территории Российской Федерации охраны объектам смежных прав в соответствии с международными договорами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1305. Знак правовой охраны смежных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1306. Использование объектов смежных прав без согласия правообладателя и без выплаты вознаграждения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ar532" w:history="1">
        <w:r>
          <w:rPr>
            <w:rFonts w:ascii="Calibri" w:hAnsi="Calibri" w:cs="Calibri"/>
            <w:color w:val="0000FF"/>
          </w:rPr>
          <w:t>статьи 1273</w:t>
        </w:r>
      </w:hyperlink>
      <w:r>
        <w:rPr>
          <w:rFonts w:ascii="Calibri" w:hAnsi="Calibri" w:cs="Calibri"/>
        </w:rPr>
        <w:t xml:space="preserve">, </w:t>
      </w:r>
      <w:hyperlink w:anchor="Par546" w:history="1">
        <w:r>
          <w:rPr>
            <w:rFonts w:ascii="Calibri" w:hAnsi="Calibri" w:cs="Calibri"/>
            <w:color w:val="0000FF"/>
          </w:rPr>
          <w:t>1274</w:t>
        </w:r>
      </w:hyperlink>
      <w:r>
        <w:rPr>
          <w:rFonts w:ascii="Calibri" w:hAnsi="Calibri" w:cs="Calibri"/>
        </w:rPr>
        <w:t xml:space="preserve">, </w:t>
      </w:r>
      <w:hyperlink w:anchor="Par571" w:history="1">
        <w:r>
          <w:rPr>
            <w:rFonts w:ascii="Calibri" w:hAnsi="Calibri" w:cs="Calibri"/>
            <w:color w:val="0000FF"/>
          </w:rPr>
          <w:t>1277</w:t>
        </w:r>
      </w:hyperlink>
      <w:r>
        <w:rPr>
          <w:rFonts w:ascii="Calibri" w:hAnsi="Calibri" w:cs="Calibri"/>
        </w:rPr>
        <w:t xml:space="preserve">, </w:t>
      </w:r>
      <w:hyperlink w:anchor="Par575" w:history="1">
        <w:r>
          <w:rPr>
            <w:rFonts w:ascii="Calibri" w:hAnsi="Calibri" w:cs="Calibri"/>
            <w:color w:val="0000FF"/>
          </w:rPr>
          <w:t>1278</w:t>
        </w:r>
      </w:hyperlink>
      <w:r>
        <w:rPr>
          <w:rFonts w:ascii="Calibri" w:hAnsi="Calibri" w:cs="Calibri"/>
        </w:rPr>
        <w:t xml:space="preserve"> и </w:t>
      </w:r>
      <w:hyperlink w:anchor="Par579" w:history="1">
        <w:r>
          <w:rPr>
            <w:rFonts w:ascii="Calibri" w:hAnsi="Calibri" w:cs="Calibri"/>
            <w:color w:val="0000FF"/>
          </w:rPr>
          <w:t>1279</w:t>
        </w:r>
      </w:hyperlink>
      <w:r>
        <w:rPr>
          <w:rFonts w:ascii="Calibri" w:hAnsi="Calibri" w:cs="Calibri"/>
        </w:rPr>
        <w:t>), а также в иных случаях, предусмотренных настоящей главой.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1307. Договор об отчуждении исключительного права на объект смежных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исключительного права на объект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ar108" w:history="1">
        <w:r>
          <w:rPr>
            <w:rFonts w:ascii="Calibri" w:hAnsi="Calibri" w:cs="Calibri"/>
            <w:color w:val="0000FF"/>
          </w:rPr>
          <w:t>пункт 2 статьи 1232</w:t>
        </w:r>
      </w:hyperlink>
      <w:r>
        <w:rPr>
          <w:rFonts w:ascii="Calibri" w:hAnsi="Calibri" w:cs="Calibri"/>
        </w:rPr>
        <w:t xml:space="preserve">, </w:t>
      </w:r>
      <w:hyperlink w:anchor="Par787" w:history="1">
        <w:r>
          <w:rPr>
            <w:rFonts w:ascii="Calibri" w:hAnsi="Calibri" w:cs="Calibri"/>
            <w:color w:val="0000FF"/>
          </w:rPr>
          <w:t>пункт 2 статьи 1304</w:t>
        </w:r>
      </w:hyperlink>
      <w:r>
        <w:rPr>
          <w:rFonts w:ascii="Calibri" w:hAnsi="Calibri" w:cs="Calibri"/>
        </w:rPr>
        <w:t xml:space="preserve"> настоящего Кодекса).</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1308. Лицензионный договор о предоставлении права использования объекта смежных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о предоставлении права использования объекта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ar108" w:history="1">
        <w:r>
          <w:rPr>
            <w:rFonts w:ascii="Calibri" w:hAnsi="Calibri" w:cs="Calibri"/>
            <w:color w:val="0000FF"/>
          </w:rPr>
          <w:t>пункт 2 статьи 1232</w:t>
        </w:r>
      </w:hyperlink>
      <w:r>
        <w:rPr>
          <w:rFonts w:ascii="Calibri" w:hAnsi="Calibri" w:cs="Calibri"/>
        </w:rPr>
        <w:t xml:space="preserve">, </w:t>
      </w:r>
      <w:hyperlink w:anchor="Par787" w:history="1">
        <w:r>
          <w:rPr>
            <w:rFonts w:ascii="Calibri" w:hAnsi="Calibri" w:cs="Calibri"/>
            <w:color w:val="0000FF"/>
          </w:rPr>
          <w:t>пункт 2 статьи 1304</w:t>
        </w:r>
      </w:hyperlink>
      <w:r>
        <w:rPr>
          <w:rFonts w:ascii="Calibri" w:hAnsi="Calibri" w:cs="Calibri"/>
        </w:rPr>
        <w:t xml:space="preserve"> настоящего Кодекса).</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1309. Технические средства защиты смежных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w:t>
      </w:r>
      <w:r>
        <w:rPr>
          <w:rFonts w:ascii="Calibri" w:hAnsi="Calibri" w:cs="Calibri"/>
        </w:rPr>
        <w:lastRenderedPageBreak/>
        <w:t xml:space="preserve">средства защиты смежных прав), соответственно применяются положения </w:t>
      </w:r>
      <w:hyperlink w:anchor="Par734" w:history="1">
        <w:r>
          <w:rPr>
            <w:rFonts w:ascii="Calibri" w:hAnsi="Calibri" w:cs="Calibri"/>
            <w:color w:val="0000FF"/>
          </w:rPr>
          <w:t>статей 1299</w:t>
        </w:r>
      </w:hyperlink>
      <w:r>
        <w:rPr>
          <w:rFonts w:ascii="Calibri" w:hAnsi="Calibri" w:cs="Calibri"/>
        </w:rPr>
        <w:t xml:space="preserve"> и </w:t>
      </w:r>
      <w:hyperlink w:anchor="Par826" w:history="1">
        <w:r>
          <w:rPr>
            <w:rFonts w:ascii="Calibri" w:hAnsi="Calibri" w:cs="Calibri"/>
            <w:color w:val="0000FF"/>
          </w:rPr>
          <w:t>1311</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1310. Информация о смежном праве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ar744" w:history="1">
        <w:r>
          <w:rPr>
            <w:rFonts w:ascii="Calibri" w:hAnsi="Calibri" w:cs="Calibri"/>
            <w:color w:val="0000FF"/>
          </w:rPr>
          <w:t>статей 1300</w:t>
        </w:r>
      </w:hyperlink>
      <w:r>
        <w:rPr>
          <w:rFonts w:ascii="Calibri" w:hAnsi="Calibri" w:cs="Calibri"/>
        </w:rPr>
        <w:t xml:space="preserve"> и </w:t>
      </w:r>
      <w:hyperlink w:anchor="Par826" w:history="1">
        <w:r>
          <w:rPr>
            <w:rFonts w:ascii="Calibri" w:hAnsi="Calibri" w:cs="Calibri"/>
            <w:color w:val="0000FF"/>
          </w:rPr>
          <w:t>1311</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смежных прав см. также </w:t>
      </w:r>
      <w:hyperlink r:id="rId89" w:history="1">
        <w:r>
          <w:rPr>
            <w:rFonts w:ascii="Calibri" w:hAnsi="Calibri" w:cs="Calibri"/>
            <w:color w:val="0000FF"/>
          </w:rPr>
          <w:t>статью 146</w:t>
        </w:r>
      </w:hyperlink>
      <w:r>
        <w:rPr>
          <w:rFonts w:ascii="Calibri" w:hAnsi="Calibri" w:cs="Calibri"/>
        </w:rPr>
        <w:t xml:space="preserve"> УК РФ и </w:t>
      </w:r>
      <w:hyperlink r:id="rId90" w:history="1">
        <w:r>
          <w:rPr>
            <w:rFonts w:ascii="Calibri" w:hAnsi="Calibri" w:cs="Calibri"/>
            <w:color w:val="0000FF"/>
          </w:rPr>
          <w:t>статью 7.12</w:t>
        </w:r>
      </w:hyperlink>
      <w:r>
        <w:rPr>
          <w:rFonts w:ascii="Calibri" w:hAnsi="Calibri" w:cs="Calibri"/>
        </w:rPr>
        <w:t xml:space="preserve"> Кодекса РФ об административных правонарушениях.</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104" w:name="Par826"/>
      <w:bookmarkEnd w:id="104"/>
      <w:r>
        <w:rPr>
          <w:rFonts w:ascii="Calibri" w:hAnsi="Calibri" w:cs="Calibri"/>
        </w:rPr>
        <w:t>Статья 1311. Ответственность за нарушение исключительного права на объект смежных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ar289" w:history="1">
        <w:r>
          <w:rPr>
            <w:rFonts w:ascii="Calibri" w:hAnsi="Calibri" w:cs="Calibri"/>
            <w:color w:val="0000FF"/>
          </w:rPr>
          <w:t>статьи 1250</w:t>
        </w:r>
      </w:hyperlink>
      <w:r>
        <w:rPr>
          <w:rFonts w:ascii="Calibri" w:hAnsi="Calibri" w:cs="Calibri"/>
        </w:rPr>
        <w:t xml:space="preserve">, </w:t>
      </w:r>
      <w:hyperlink w:anchor="Par301" w:history="1">
        <w:r>
          <w:rPr>
            <w:rFonts w:ascii="Calibri" w:hAnsi="Calibri" w:cs="Calibri"/>
            <w:color w:val="0000FF"/>
          </w:rPr>
          <w:t>1252</w:t>
        </w:r>
      </w:hyperlink>
      <w:r>
        <w:rPr>
          <w:rFonts w:ascii="Calibri" w:hAnsi="Calibri" w:cs="Calibri"/>
        </w:rPr>
        <w:t xml:space="preserve"> и </w:t>
      </w:r>
      <w:hyperlink w:anchor="Par325" w:history="1">
        <w:r>
          <w:rPr>
            <w:rFonts w:ascii="Calibri" w:hAnsi="Calibri" w:cs="Calibri"/>
            <w:color w:val="0000FF"/>
          </w:rPr>
          <w:t>1253</w:t>
        </w:r>
      </w:hyperlink>
      <w:r>
        <w:rPr>
          <w:rFonts w:ascii="Calibri" w:hAnsi="Calibri" w:cs="Calibri"/>
        </w:rPr>
        <w:t xml:space="preserve">), вправе в соответствии с пунктом 3 </w:t>
      </w:r>
      <w:hyperlink w:anchor="Par310" w:history="1">
        <w:r>
          <w:rPr>
            <w:rFonts w:ascii="Calibri" w:hAnsi="Calibri" w:cs="Calibri"/>
            <w:color w:val="0000FF"/>
          </w:rPr>
          <w:t>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от десяти тысяч рублей до пяти миллионов рублей, определяемом по усмотрению суда;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двукратном размере стоимости экземпляров фонограммы или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1312. Обеспечение иска по делам о нарушении смежных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ar762" w:history="1">
        <w:r>
          <w:rPr>
            <w:rFonts w:ascii="Calibri" w:hAnsi="Calibri" w:cs="Calibri"/>
            <w:color w:val="0000FF"/>
          </w:rPr>
          <w:t>статьей 1302</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Права на исполнение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1313. Исполнитель</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1314. Смежные права на совместное исполнение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05" w:name="Par844"/>
      <w:bookmarkEnd w:id="105"/>
      <w:r>
        <w:rPr>
          <w:rFonts w:ascii="Calibri" w:hAnsi="Calibri" w:cs="Calibri"/>
        </w:rPr>
        <w:t xml:space="preserve">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w:t>
      </w:r>
      <w:r>
        <w:rPr>
          <w:rFonts w:ascii="Calibri" w:hAnsi="Calibri" w:cs="Calibri"/>
        </w:rPr>
        <w:lastRenderedPageBreak/>
        <w:t>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пункта 3 </w:t>
      </w:r>
      <w:hyperlink w:anchor="Par82" w:history="1">
        <w:r>
          <w:rPr>
            <w:rFonts w:ascii="Calibri" w:hAnsi="Calibri" w:cs="Calibri"/>
            <w:color w:val="0000FF"/>
          </w:rPr>
          <w:t>статьи 1229</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1315. Права исполнителя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Исполнителю принадлежат: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исполнение;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 право признаваться автором исполнения;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пунктом 1 </w:t>
      </w:r>
      <w:hyperlink w:anchor="Par844" w:history="1">
        <w:r>
          <w:rPr>
            <w:rFonts w:ascii="Calibri" w:hAnsi="Calibri" w:cs="Calibri"/>
            <w:color w:val="0000FF"/>
          </w:rPr>
          <w:t>статьи 1314</w:t>
        </w:r>
      </w:hyperlink>
      <w:r>
        <w:rPr>
          <w:rFonts w:ascii="Calibri" w:hAnsi="Calibri" w:cs="Calibri"/>
        </w:rPr>
        <w:t xml:space="preserve"> настоящего Кодекса, право на указание наименования коллектива исполнителей, кроме случаев, когда характер использования произведения исключает возможность указания имени исполнителя или наименования коллектива исполнителей;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неприкосновенность исполнения - право на защиту исполнения от всякого искажения, то есть от внесения в запись, в сообщение в эфир или по кабелю изменений, приводящих к извращению смысла или к нарушению целостности восприятия исполнения.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06" w:name="Par857"/>
      <w:bookmarkEnd w:id="106"/>
      <w:r>
        <w:rPr>
          <w:rFonts w:ascii="Calibri" w:hAnsi="Calibri" w:cs="Calibri"/>
        </w:rPr>
        <w:t>2. Исполнители осуществляют свои права с соблюдением прав авторов исполняемых произведений.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исполнителя признаются и действуют независимо от наличия и действия авторских прав на исполняемое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1316 см. Федеральный </w:t>
      </w:r>
      <w:hyperlink r:id="rId91" w:history="1">
        <w:r>
          <w:rPr>
            <w:rFonts w:ascii="Calibri" w:hAnsi="Calibri" w:cs="Calibri"/>
            <w:color w:val="0000FF"/>
          </w:rPr>
          <w:t>закон</w:t>
        </w:r>
      </w:hyperlink>
      <w:r>
        <w:rPr>
          <w:rFonts w:ascii="Calibri" w:hAnsi="Calibri" w:cs="Calibri"/>
        </w:rPr>
        <w:t xml:space="preserve"> от 18.12.2006 N 231-ФЗ.</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1316. Охрана авторства, имени исполнителя и неприкосновенности исполнения после смерти исполнителя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Авторство, имя исполнителя и неприкосновенность исполнения охраняются бессрочно.</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07" w:name="Par867"/>
      <w:bookmarkEnd w:id="107"/>
      <w:r>
        <w:rPr>
          <w:rFonts w:ascii="Calibri" w:hAnsi="Calibri" w:cs="Calibri"/>
        </w:rPr>
        <w:t>2. Исполнитель вправе в порядке, предусмотренном для назначения исполнителя завещания (</w:t>
      </w:r>
      <w:hyperlink r:id="rId92" w:history="1">
        <w:r>
          <w:rPr>
            <w:rFonts w:ascii="Calibri" w:hAnsi="Calibri" w:cs="Calibri"/>
            <w:color w:val="0000FF"/>
          </w:rPr>
          <w:t>статья 1134</w:t>
        </w:r>
      </w:hyperlink>
      <w:r>
        <w:rPr>
          <w:rFonts w:ascii="Calibri" w:hAnsi="Calibri" w:cs="Calibri"/>
        </w:rPr>
        <w:t>), указать лицо, на которое он возлагает охрану своего имени и неприкосновенности исполнения после своей смерти. Это лицо осуществляет свои полномочия пожизненно.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1317. Исключительное право на исполнение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Исполнителю принадлежит исключительное право использовать исполнение в соответствии со </w:t>
      </w:r>
      <w:hyperlink w:anchor="Par76"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исполнение), в том числе способами, указанными в пункте 2 настоящей </w:t>
      </w:r>
      <w:hyperlink w:anchor="Par873" w:history="1">
        <w:r>
          <w:rPr>
            <w:rFonts w:ascii="Calibri" w:hAnsi="Calibri" w:cs="Calibri"/>
            <w:color w:val="0000FF"/>
          </w:rPr>
          <w:t>статьи</w:t>
        </w:r>
      </w:hyperlink>
      <w:r>
        <w:rPr>
          <w:rFonts w:ascii="Calibri" w:hAnsi="Calibri" w:cs="Calibri"/>
        </w:rPr>
        <w:t>. Исполнитель может распоряжаться исключительным правом на исполнение.</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08" w:name="Par873"/>
      <w:bookmarkEnd w:id="108"/>
      <w:r>
        <w:rPr>
          <w:rFonts w:ascii="Calibri" w:hAnsi="Calibri" w:cs="Calibri"/>
        </w:rPr>
        <w:t>2. Использованием исполнения считается: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09" w:name="Par874"/>
      <w:bookmarkEnd w:id="109"/>
      <w:r>
        <w:rPr>
          <w:rFonts w:ascii="Calibri" w:hAnsi="Calibri" w:cs="Calibri"/>
        </w:rP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кабельного телевидения.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10" w:name="Par875"/>
      <w:bookmarkEnd w:id="110"/>
      <w:r>
        <w:rPr>
          <w:rFonts w:ascii="Calibri" w:hAnsi="Calibri" w:cs="Calibri"/>
        </w:rP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воспроизведение записи исполнения, то есть изготовление одного и более экземпляра фонограммы либо ее части. При этом запись исполнения на электронном носителе, в том числе запись в память ЭВМ, также считается воспроизведением, кроме случаев,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исполнения до всеобщего сведения;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записи исполнения путем продажи или иного отчуждения ее оригинала или экземпляров, представляющих собой копии такой записи на любом материальном носителе;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осуществляемое в отношении записи исполнения и предусмотренное </w:t>
      </w:r>
      <w:hyperlink w:anchor="Par874" w:history="1">
        <w:r>
          <w:rPr>
            <w:rFonts w:ascii="Calibri" w:hAnsi="Calibri" w:cs="Calibri"/>
            <w:color w:val="0000FF"/>
          </w:rPr>
          <w:t>подпунктами 1</w:t>
        </w:r>
      </w:hyperlink>
      <w:r>
        <w:rPr>
          <w:rFonts w:ascii="Calibri" w:hAnsi="Calibri" w:cs="Calibri"/>
        </w:rPr>
        <w:t xml:space="preserve"> и </w:t>
      </w:r>
      <w:hyperlink w:anchor="Par875" w:history="1">
        <w:r>
          <w:rPr>
            <w:rFonts w:ascii="Calibri" w:hAnsi="Calibri" w:cs="Calibri"/>
            <w:color w:val="0000FF"/>
          </w:rPr>
          <w:t>2</w:t>
        </w:r>
      </w:hyperlink>
      <w:r>
        <w:rPr>
          <w:rFonts w:ascii="Calibri" w:hAnsi="Calibri" w:cs="Calibri"/>
        </w:rPr>
        <w:t xml:space="preserve"> настоящего пункта;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доведение записи исполнения до всеобщего сведения таким образом, что любое лицо может получить доступ к записи исполнения из любого места и в любое время по собственному выбору (доведение до всеобщего сведения);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93" w:history="1">
        <w:r>
          <w:rPr>
            <w:rFonts w:ascii="Calibri" w:hAnsi="Calibri" w:cs="Calibri"/>
            <w:color w:val="0000FF"/>
          </w:rPr>
          <w:t>обычному кругу семьи</w:t>
        </w:r>
      </w:hyperlink>
      <w:r>
        <w:rPr>
          <w:rFonts w:ascii="Calibri" w:hAnsi="Calibri" w:cs="Calibri"/>
        </w:rPr>
        <w:t>, независимо от того, воспринимается запись в месте ее сообщения или в другом месте одновременно с ее сообщением;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прокат оригинала или экземпляров записи исполнения.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11" w:name="Par883"/>
      <w:bookmarkEnd w:id="111"/>
      <w:r>
        <w:rPr>
          <w:rFonts w:ascii="Calibri" w:hAnsi="Calibri" w:cs="Calibri"/>
        </w:rP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использовании исполнения лицом, не являющимся его исполнителем, соответственно применяются правила пункта 2 </w:t>
      </w:r>
      <w:hyperlink w:anchor="Par857" w:history="1">
        <w:r>
          <w:rPr>
            <w:rFonts w:ascii="Calibri" w:hAnsi="Calibri" w:cs="Calibri"/>
            <w:color w:val="0000FF"/>
          </w:rPr>
          <w:t>статьи 1315</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исполнение, предусмотренный статьей 1318, </w:t>
      </w:r>
      <w:r>
        <w:rPr>
          <w:rFonts w:ascii="Calibri" w:hAnsi="Calibri" w:cs="Calibri"/>
        </w:rPr>
        <w:lastRenderedPageBreak/>
        <w:t xml:space="preserve">применяется в случаях, когда пятидесятилетний срок действия авторского права или смежных прав не истек к 1 января 1993 года (Федеральный </w:t>
      </w:r>
      <w:hyperlink r:id="rId94" w:history="1">
        <w:r>
          <w:rPr>
            <w:rFonts w:ascii="Calibri" w:hAnsi="Calibri" w:cs="Calibri"/>
            <w:color w:val="0000FF"/>
          </w:rPr>
          <w:t>закон</w:t>
        </w:r>
      </w:hyperlink>
      <w:r>
        <w:rPr>
          <w:rFonts w:ascii="Calibri" w:hAnsi="Calibri" w:cs="Calibri"/>
        </w:rPr>
        <w:t xml:space="preserve"> от 18.12.2006 N 231-ФЗ).</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112" w:name="Par891"/>
      <w:bookmarkEnd w:id="112"/>
      <w:r>
        <w:rPr>
          <w:rFonts w:ascii="Calibri" w:hAnsi="Calibri" w:cs="Calibri"/>
        </w:rP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13" w:name="Par893"/>
      <w:bookmarkEnd w:id="113"/>
      <w:r>
        <w:rPr>
          <w:rFonts w:ascii="Calibri" w:hAnsi="Calibri" w:cs="Calibri"/>
        </w:rP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исполнитель работал во время Великой Отечественной войны или участвовал в ней, срок действия исключительного права, установленный пунктом 1 настоящей </w:t>
      </w:r>
      <w:hyperlink w:anchor="Par893" w:history="1">
        <w:r>
          <w:rPr>
            <w:rFonts w:ascii="Calibri" w:hAnsi="Calibri" w:cs="Calibri"/>
            <w:color w:val="0000FF"/>
          </w:rPr>
          <w:t>статьи</w:t>
        </w:r>
      </w:hyperlink>
      <w:r>
        <w:rPr>
          <w:rFonts w:ascii="Calibri" w:hAnsi="Calibri" w:cs="Calibri"/>
        </w:rPr>
        <w:t>, продлевается на четыре года.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переходу исключительного права на исполнение по наследству соответственно применяются правила </w:t>
      </w:r>
      <w:hyperlink w:anchor="Par615" w:history="1">
        <w:r>
          <w:rPr>
            <w:rFonts w:ascii="Calibri" w:hAnsi="Calibri" w:cs="Calibri"/>
            <w:color w:val="0000FF"/>
          </w:rPr>
          <w:t>статьи 1283</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действия исключительного права на исполнение это право переходит в общественное достояние. К исполнению, перешедшему в общественное достояние, соответственно применяются правила </w:t>
      </w:r>
      <w:hyperlink w:anchor="Par608" w:history="1">
        <w:r>
          <w:rPr>
            <w:rFonts w:ascii="Calibri" w:hAnsi="Calibri" w:cs="Calibri"/>
            <w:color w:val="0000FF"/>
          </w:rPr>
          <w:t>статьи 1282</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1319. Обращение взыскания на исключительное право на исполнение и на право использования исполнения по лицензии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14" w:name="Par901"/>
      <w:bookmarkEnd w:id="114"/>
      <w:r>
        <w:rPr>
          <w:rFonts w:ascii="Calibri" w:hAnsi="Calibri" w:cs="Calibri"/>
        </w:rPr>
        <w:t>1. На принадлежащее исполнителю исключительное право на исполнение обращение взыскания не допускается. Однако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w:t>
      </w:r>
      <w:hyperlink w:anchor="Par901"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1320. Исполнение, созданное в порядке выполнения служебного задания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правам на исполнение, созданное исполнителем в порядке выполнения служебного задания, в том числе к правам на созданное в таком порядке совместное исполнение, соответственно применяются правила </w:t>
      </w:r>
      <w:hyperlink w:anchor="Par702" w:history="1">
        <w:r>
          <w:rPr>
            <w:rFonts w:ascii="Calibri" w:hAnsi="Calibri" w:cs="Calibri"/>
            <w:color w:val="0000FF"/>
          </w:rPr>
          <w:t>статьи 1295</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1321. Действие исключительного права на исполнение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исполнение действует на территории Российской Федерации в случаях, когда: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является гражданином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впервые имело место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зафиксировано в фонограмме, охраняемой в соответствии с положениями </w:t>
      </w:r>
      <w:hyperlink w:anchor="Par973" w:history="1">
        <w:r>
          <w:rPr>
            <w:rFonts w:ascii="Calibri" w:hAnsi="Calibri" w:cs="Calibri"/>
            <w:color w:val="0000FF"/>
          </w:rPr>
          <w:t>статьи 1328</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не зафиксированное в фонограмме, включено в сообщение в эфир или по кабелю, охраняемое в соответствии с положениями </w:t>
      </w:r>
      <w:hyperlink w:anchor="Par1012" w:history="1">
        <w:r>
          <w:rPr>
            <w:rFonts w:ascii="Calibri" w:hAnsi="Calibri" w:cs="Calibri"/>
            <w:color w:val="0000FF"/>
          </w:rPr>
          <w:t>статьи 1332</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Право на фонограмму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1322. Изготовитель фонограммы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1323. Права изготовителя фонограммы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15" w:name="Par927"/>
      <w:bookmarkEnd w:id="115"/>
      <w:r>
        <w:rPr>
          <w:rFonts w:ascii="Calibri" w:hAnsi="Calibri" w:cs="Calibri"/>
        </w:rPr>
        <w:t>1. Изготовителю фонограммы принадлежат: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фонограмму;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указание на экземплярах фонограммы и (или) их упаковке своего имени или наименования;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защиту фонограммы от искажения при ее использовании;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16" w:name="Par932"/>
      <w:bookmarkEnd w:id="116"/>
      <w:r>
        <w:rPr>
          <w:rFonts w:ascii="Calibri" w:hAnsi="Calibri" w:cs="Calibri"/>
        </w:rPr>
        <w:t>2. Изготовитель фонограммы осуществляет свои права с соблюдением прав авторов произведений и прав исполнителей.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изготовителя фонограммы признаются и действуют независимо от наличия и действия авторских прав и прав исполнителей.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1324. Исключительное право на фонограмму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Изготовителю фонограммы принадлежит исключительное право использовать фонограмму в соответствии со </w:t>
      </w:r>
      <w:hyperlink w:anchor="Par76"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фонограмму), в том числе способами, указанными в пункте 2 настоящей </w:t>
      </w:r>
      <w:hyperlink w:anchor="Par939" w:history="1">
        <w:r>
          <w:rPr>
            <w:rFonts w:ascii="Calibri" w:hAnsi="Calibri" w:cs="Calibri"/>
            <w:color w:val="0000FF"/>
          </w:rPr>
          <w:t>статьи</w:t>
        </w:r>
      </w:hyperlink>
      <w:r>
        <w:rPr>
          <w:rFonts w:ascii="Calibri" w:hAnsi="Calibri" w:cs="Calibri"/>
        </w:rPr>
        <w:t>. Изготовитель фонограммы может распоряжаться исключительным правом на фонограмму.</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17" w:name="Par939"/>
      <w:bookmarkEnd w:id="117"/>
      <w:r>
        <w:rPr>
          <w:rFonts w:ascii="Calibri" w:hAnsi="Calibri" w:cs="Calibri"/>
        </w:rPr>
        <w:t>2. Использованием фонограммы считается: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95" w:history="1">
        <w:r>
          <w:rPr>
            <w:rFonts w:ascii="Calibri" w:hAnsi="Calibri" w:cs="Calibri"/>
            <w:color w:val="0000FF"/>
          </w:rPr>
          <w:t>обычному кругу семьи</w:t>
        </w:r>
      </w:hyperlink>
      <w:r>
        <w:rPr>
          <w:rFonts w:ascii="Calibri" w:hAnsi="Calibri" w:cs="Calibri"/>
        </w:rPr>
        <w:t>, независимо от того, воспринимается фонограмма в месте ее сообщения или в другом месте одновременно с ее сообщением;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сообщение по кабелю, то есть сообщение фонограммы для всеобщего сведения </w:t>
      </w:r>
      <w:r>
        <w:rPr>
          <w:rFonts w:ascii="Calibri" w:hAnsi="Calibri" w:cs="Calibri"/>
        </w:rPr>
        <w:lastRenderedPageBreak/>
        <w:t>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доведение фонограммы до всеобщего сведения таким образом, что лицо может получить доступ к фонограмме из любого места и в любое время по собственному выбору (доведение до всеобщего сведения);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то есть изготовление одного и более экземпляра фонограммы или части фонограммы. При этом запись фонограммы или части фонограммы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фонограммы до всеобщего сведения;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импорт оригинала или экземпляров фонограммы в целях распространения, включая экземпляры, изготовленные с разрешения правообладателя;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прокат оригинала и экземпляров фонограммы;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переработка фонограммы.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осуществившее переработку фонограммы, приобретает смежное право на переработанную фонограмму.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использовании фонограммы лицом, не являющимся ее изготовителем, соответственно применяются правила пункта 2 </w:t>
      </w:r>
      <w:hyperlink w:anchor="Par932" w:history="1">
        <w:r>
          <w:rPr>
            <w:rFonts w:ascii="Calibri" w:hAnsi="Calibri" w:cs="Calibri"/>
            <w:color w:val="0000FF"/>
          </w:rPr>
          <w:t>статьи 1323</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118" w:name="Par952"/>
      <w:bookmarkEnd w:id="118"/>
      <w:r>
        <w:rPr>
          <w:rFonts w:ascii="Calibri" w:hAnsi="Calibri" w:cs="Calibri"/>
        </w:rPr>
        <w:t>Статья 1325. Распространение оригинала или экземпляров опубликованной фонограммы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оригинал или экземпляры правомерно опубликованной фонограммы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119" w:name="Par956"/>
      <w:bookmarkEnd w:id="119"/>
      <w:r>
        <w:rPr>
          <w:rFonts w:ascii="Calibri" w:hAnsi="Calibri" w:cs="Calibri"/>
        </w:rPr>
        <w:t>Статья 1326. Использование фонограммы, опубликованной в коммерческих целях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20" w:name="Par958"/>
      <w:bookmarkEnd w:id="120"/>
      <w:r>
        <w:rPr>
          <w:rFonts w:ascii="Calibri" w:hAnsi="Calibri" w:cs="Calibri"/>
        </w:rP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Сбор с пользователей вознаграждения, предусмотренного пунктом 1 настоящей </w:t>
      </w:r>
      <w:hyperlink w:anchor="Par958" w:history="1">
        <w:r>
          <w:rPr>
            <w:rFonts w:ascii="Calibri" w:hAnsi="Calibri" w:cs="Calibri"/>
            <w:color w:val="0000FF"/>
          </w:rPr>
          <w:t>статьи</w:t>
        </w:r>
      </w:hyperlink>
      <w:r>
        <w:rPr>
          <w:rFonts w:ascii="Calibri" w:hAnsi="Calibri" w:cs="Calibri"/>
        </w:rPr>
        <w:t>,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ar219" w:history="1">
        <w:r>
          <w:rPr>
            <w:rFonts w:ascii="Calibri" w:hAnsi="Calibri" w:cs="Calibri"/>
            <w:color w:val="0000FF"/>
          </w:rPr>
          <w:t>статья 1244</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Вознаграждение, предусмотренное пунктом 1 настоящей </w:t>
      </w:r>
      <w:hyperlink w:anchor="Par958" w:history="1">
        <w:r>
          <w:rPr>
            <w:rFonts w:ascii="Calibri" w:hAnsi="Calibri" w:cs="Calibri"/>
            <w:color w:val="0000FF"/>
          </w:rPr>
          <w:t>статьи</w:t>
        </w:r>
      </w:hyperlink>
      <w:r>
        <w:rPr>
          <w:rFonts w:ascii="Calibri" w:hAnsi="Calibri" w:cs="Calibri"/>
        </w:rPr>
        <w:t xml:space="preserve">, распределяется между правообладателями в следующей пропорции: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w:t>
      </w:r>
      <w:hyperlink r:id="rId96" w:history="1">
        <w:r>
          <w:rPr>
            <w:rFonts w:ascii="Calibri" w:hAnsi="Calibri" w:cs="Calibri"/>
            <w:color w:val="0000FF"/>
          </w:rPr>
          <w:t>Порядок</w:t>
        </w:r>
      </w:hyperlink>
      <w:r>
        <w:rPr>
          <w:rFonts w:ascii="Calibri" w:hAnsi="Calibri" w:cs="Calibri"/>
        </w:rPr>
        <w:t xml:space="preserve"> сбора, распределения и выплаты вознаграждения устанавливается Правительством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97" w:history="1">
        <w:r>
          <w:rPr>
            <w:rFonts w:ascii="Calibri" w:hAnsi="Calibri" w:cs="Calibri"/>
            <w:color w:val="0000FF"/>
          </w:rPr>
          <w:t>закон</w:t>
        </w:r>
      </w:hyperlink>
      <w:r>
        <w:rPr>
          <w:rFonts w:ascii="Calibri" w:hAnsi="Calibri" w:cs="Calibri"/>
        </w:rPr>
        <w:t xml:space="preserve"> от 18.12.2006 N 231-ФЗ).</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21" w:name="Par969"/>
      <w:bookmarkEnd w:id="121"/>
      <w:r>
        <w:rPr>
          <w:rFonts w:ascii="Calibri" w:hAnsi="Calibri" w:cs="Calibri"/>
        </w:rP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пункте 1 настоящей </w:t>
      </w:r>
      <w:hyperlink w:anchor="Par969"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действия исключительного права на фонограмму она переходит в общественное достояние. К фонограмме, перешедшей в общественное достояние, соответственно применяются правила </w:t>
      </w:r>
      <w:hyperlink w:anchor="Par608" w:history="1">
        <w:r>
          <w:rPr>
            <w:rFonts w:ascii="Calibri" w:hAnsi="Calibri" w:cs="Calibri"/>
            <w:color w:val="0000FF"/>
          </w:rPr>
          <w:t>статьи 1282</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122" w:name="Par973"/>
      <w:bookmarkEnd w:id="122"/>
      <w:r>
        <w:rPr>
          <w:rFonts w:ascii="Calibri" w:hAnsi="Calibri" w:cs="Calibri"/>
        </w:rPr>
        <w:t>Статья 1328. Действие исключительного права на фонограмму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фонограмму действует на территории Российской Федерации в случаях, когда: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фонограммы является гражданином Российской Федерации или российским юридическим лицом;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фонограмма обнародована или ее экземпляры впервые публично распространялись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Право организаций эфирного и кабельного вещания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1329. Организация эфирного или кабельного вещания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эфирного или кабельного вещания признается юридическое лицо, осуществляющее сообщение в эфир или по кабелю радио- или телепередач (совокупности звуков и (или) изображений или их отображений).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1330. Исключительное право на сообщение радио- или телепередач</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ar76"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пункте 2 настоящей </w:t>
      </w:r>
      <w:hyperlink w:anchor="Par989" w:history="1">
        <w:r>
          <w:rPr>
            <w:rFonts w:ascii="Calibri" w:hAnsi="Calibri" w:cs="Calibri"/>
            <w:color w:val="0000FF"/>
          </w:rPr>
          <w:t>статьи</w:t>
        </w:r>
      </w:hyperlink>
      <w:r>
        <w:rPr>
          <w:rFonts w:ascii="Calibri" w:hAnsi="Calibri" w:cs="Calibri"/>
        </w:rPr>
        <w:t>. Организация эфирного или кабельного вещания может распоряжаться исключительным правом на сообщение радио- или телепередачи.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23" w:name="Par989"/>
      <w:bookmarkEnd w:id="123"/>
      <w:r>
        <w:rPr>
          <w:rFonts w:ascii="Calibri" w:hAnsi="Calibri" w:cs="Calibri"/>
        </w:rPr>
        <w:t>2. Использованием сообщения радио- или телепередачи (вещания) считается: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При этом запись сообщения радио- или телепередачи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сообщения радио- или телепередачи до всеобщего сведения;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распространение сообщения радио- или телепередачи путем продажи либо иного </w:t>
      </w:r>
      <w:r>
        <w:rPr>
          <w:rFonts w:ascii="Calibri" w:hAnsi="Calibri" w:cs="Calibri"/>
        </w:rPr>
        <w:lastRenderedPageBreak/>
        <w:t>отчуждения оригинала или экземпляров записи сообщения радио- или телепередачи;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ретрансляция, то есть сообщение в эфир (в том числе через спутник) либо по кабелю радио- или телепередачи одной организацией эфирного или кабельного вещания одновременно с получением ею такого сообщения этой передачи от другой такой организации;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Использованием сообщения радио- или телепередачи организации эфирного вещания считаются как ретрансляция его в эфир, так и сообщение по кабелю.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сообщения радио- или телепередачи организации кабельного вещания считаются как ретрансляция его по кабелю, так и сообщение в эфир.</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праву использования сообщения радио- или телепередачи соответственно применяются правила пункта 3 </w:t>
      </w:r>
      <w:hyperlink w:anchor="Par883" w:history="1">
        <w:r>
          <w:rPr>
            <w:rFonts w:ascii="Calibri" w:hAnsi="Calibri" w:cs="Calibri"/>
            <w:color w:val="0000FF"/>
          </w:rPr>
          <w:t>статьи 1317</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98" w:history="1">
        <w:r>
          <w:rPr>
            <w:rFonts w:ascii="Calibri" w:hAnsi="Calibri" w:cs="Calibri"/>
            <w:color w:val="0000FF"/>
          </w:rPr>
          <w:t>закон</w:t>
        </w:r>
      </w:hyperlink>
      <w:r>
        <w:rPr>
          <w:rFonts w:ascii="Calibri" w:hAnsi="Calibri" w:cs="Calibri"/>
        </w:rPr>
        <w:t xml:space="preserve"> от 18.12.2006 N 231-ФЗ).</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24" w:name="Par1008"/>
      <w:bookmarkEnd w:id="124"/>
      <w:r>
        <w:rPr>
          <w:rFonts w:ascii="Calibri" w:hAnsi="Calibri" w:cs="Calibri"/>
        </w:rP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пункте 1 настоящей </w:t>
      </w:r>
      <w:hyperlink w:anchor="Par1008"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действия исключительного права на сообщение радио- или телепередачи оно переходит в общественное достояние. К сообщению радио- или телепередачи, перешедшему в общественное достояние, соответственно применяются правила </w:t>
      </w:r>
      <w:hyperlink w:anchor="Par608" w:history="1">
        <w:r>
          <w:rPr>
            <w:rFonts w:ascii="Calibri" w:hAnsi="Calibri" w:cs="Calibri"/>
            <w:color w:val="0000FF"/>
          </w:rPr>
          <w:t>статьи 1282</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125" w:name="Par1012"/>
      <w:bookmarkEnd w:id="125"/>
      <w:r>
        <w:rPr>
          <w:rFonts w:ascii="Calibri" w:hAnsi="Calibri" w:cs="Calibri"/>
        </w:rPr>
        <w:t>Статья 1332. Действие исключительного права на сообщение радио- или телепередачи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параграфа 5 главы 71 ГК РФ см. </w:t>
      </w:r>
      <w:hyperlink r:id="rId99" w:history="1">
        <w:r>
          <w:rPr>
            <w:rFonts w:ascii="Calibri" w:hAnsi="Calibri" w:cs="Calibri"/>
            <w:color w:val="0000FF"/>
          </w:rPr>
          <w:t>Постановление</w:t>
        </w:r>
      </w:hyperlink>
      <w:r>
        <w:rPr>
          <w:rFonts w:ascii="Calibri" w:hAnsi="Calibri" w:cs="Calibri"/>
        </w:rPr>
        <w:t xml:space="preserve"> Пленума Верховного Суда РФ N 5, Пленума ВАС РФ N 29 от 26.03.2009.</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5. Право изготовителя базы данных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1333. Изготовитель базы данных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26" w:name="Par1025"/>
      <w:bookmarkEnd w:id="126"/>
      <w:r>
        <w:rPr>
          <w:rFonts w:ascii="Calibri" w:hAnsi="Calibri" w:cs="Calibri"/>
        </w:rPr>
        <w:t>2. Изготовителю базы данных принадлежат: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изготовителя базы данных;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указание на экземплярах базы данных и (или) их упаковках своего имени или наименования.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1334. Исключительное право изготовителя базы данных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(абзац второй пункта 2 </w:t>
      </w:r>
      <w:hyperlink w:anchor="Par421" w:history="1">
        <w:r>
          <w:rPr>
            <w:rFonts w:ascii="Calibri" w:hAnsi="Calibri" w:cs="Calibri"/>
            <w:color w:val="0000FF"/>
          </w:rPr>
          <w:t>статьи 1260</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пользующееся базой данных, вправе без разрешения правообладателя извлекать из такой базы данных материалы и осуществлять их последующее использование в личных, научных, образовательных и иных некоммерческих целях в объеме, оправданном указанными целями, и в той мере, в которой такие действия не нарушают авторские права изготовителя базы данных и других лиц.</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1335. Срок действия исключительного права изготовителя базы данных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27" w:name="Par1039"/>
      <w:bookmarkEnd w:id="127"/>
      <w:r>
        <w:rPr>
          <w:rFonts w:ascii="Calibri" w:hAnsi="Calibri" w:cs="Calibri"/>
        </w:rP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Сроки, предусмотренные пунктом 1 настоящей </w:t>
      </w:r>
      <w:hyperlink w:anchor="Par1039" w:history="1">
        <w:r>
          <w:rPr>
            <w:rFonts w:ascii="Calibri" w:hAnsi="Calibri" w:cs="Calibri"/>
            <w:color w:val="0000FF"/>
          </w:rPr>
          <w:t>статьи</w:t>
        </w:r>
      </w:hyperlink>
      <w:r>
        <w:rPr>
          <w:rFonts w:ascii="Calibri" w:hAnsi="Calibri" w:cs="Calibri"/>
        </w:rPr>
        <w:t>, возобновляются при каждом обновлении базы данных.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1336. Действие исключительного права изготовителя базы данных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28" w:name="Par1044"/>
      <w:bookmarkEnd w:id="128"/>
      <w:r>
        <w:rPr>
          <w:rFonts w:ascii="Calibri" w:hAnsi="Calibri" w:cs="Calibri"/>
        </w:rPr>
        <w:t>1. Исключительное право изготовителя базы данных действует на территории Российской Федерации в случаях, когда: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базы данных является гражданином Российской Федерации или российским юридическим лицом;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пункта 1 настоящей </w:t>
      </w:r>
      <w:hyperlink w:anchor="Par1044" w:history="1">
        <w:r>
          <w:rPr>
            <w:rFonts w:ascii="Calibri" w:hAnsi="Calibri" w:cs="Calibri"/>
            <w:color w:val="0000FF"/>
          </w:rPr>
          <w:t>статьи</w:t>
        </w:r>
      </w:hyperlink>
      <w:r>
        <w:rPr>
          <w:rFonts w:ascii="Calibri" w:hAnsi="Calibri" w:cs="Calibri"/>
        </w:rPr>
        <w:t>, относящиеся к гражданам Российской Федерации или иностранным гражданам.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параграфа 6 главы 71 ГК РФ см. </w:t>
      </w:r>
      <w:hyperlink r:id="rId100" w:history="1">
        <w:r>
          <w:rPr>
            <w:rFonts w:ascii="Calibri" w:hAnsi="Calibri" w:cs="Calibri"/>
            <w:color w:val="0000FF"/>
          </w:rPr>
          <w:t>Постановление</w:t>
        </w:r>
      </w:hyperlink>
      <w:r>
        <w:rPr>
          <w:rFonts w:ascii="Calibri" w:hAnsi="Calibri" w:cs="Calibri"/>
        </w:rPr>
        <w:t xml:space="preserve"> Пленума Верховного Суда РФ N 5, Пленума ВАС РФ N 29 от 26.03.2009.</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6. Право публикатора на произведение науки,</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литературы или искусства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1337. Публикатор</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ar608" w:history="1">
        <w:r>
          <w:rPr>
            <w:rFonts w:ascii="Calibri" w:hAnsi="Calibri" w:cs="Calibri"/>
            <w:color w:val="0000FF"/>
          </w:rPr>
          <w:t>статья 1282</w:t>
        </w:r>
      </w:hyperlink>
      <w:r>
        <w:rPr>
          <w:rFonts w:ascii="Calibri" w:hAnsi="Calibri" w:cs="Calibri"/>
        </w:rPr>
        <w:t>) либо находящегося в общественном достоянии в силу того, что оно не охранялось авторским правом.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ar388" w:history="1">
        <w:r>
          <w:rPr>
            <w:rFonts w:ascii="Calibri" w:hAnsi="Calibri" w:cs="Calibri"/>
            <w:color w:val="0000FF"/>
          </w:rPr>
          <w:t>статьи 1259</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1338. Права публикатора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Публикатору принадлежат: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исключительное право публикатора на обнародованное им произведение (пункт 1 </w:t>
      </w:r>
      <w:hyperlink w:anchor="Par1073" w:history="1">
        <w:r>
          <w:rPr>
            <w:rFonts w:ascii="Calibri" w:hAnsi="Calibri" w:cs="Calibri"/>
            <w:color w:val="0000FF"/>
          </w:rPr>
          <w:t>статьи 1339</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29" w:name="Par1067"/>
      <w:bookmarkEnd w:id="129"/>
      <w:r>
        <w:rPr>
          <w:rFonts w:ascii="Calibri" w:hAnsi="Calibri" w:cs="Calibri"/>
        </w:rP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обнародовании произведения публикатор обязан соблюдать условия, предусмотренные пунктом 3 </w:t>
      </w:r>
      <w:hyperlink w:anchor="Par496" w:history="1">
        <w:r>
          <w:rPr>
            <w:rFonts w:ascii="Calibri" w:hAnsi="Calibri" w:cs="Calibri"/>
            <w:color w:val="0000FF"/>
          </w:rPr>
          <w:t>статьи 1268</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Публикатор в течение срока действия исключительного права публикатора на произведение обладает правомочиями, указанными в абзаце втором пункта 1 </w:t>
      </w:r>
      <w:hyperlink w:anchor="Par478" w:history="1">
        <w:r>
          <w:rPr>
            <w:rFonts w:ascii="Calibri" w:hAnsi="Calibri" w:cs="Calibri"/>
            <w:color w:val="0000FF"/>
          </w:rPr>
          <w:t>статьи 1266</w:t>
        </w:r>
      </w:hyperlink>
      <w:r>
        <w:rPr>
          <w:rFonts w:ascii="Calibri" w:hAnsi="Calibri" w:cs="Calibri"/>
        </w:rPr>
        <w:t xml:space="preserve"> настоящего Кодекса. Такими же правомочиями обладает лицо, к которому перешло исключительное право публикатора на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1339. Исключительное право публикатора на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30" w:name="Par1073"/>
      <w:bookmarkEnd w:id="130"/>
      <w:r>
        <w:rPr>
          <w:rFonts w:ascii="Calibri" w:hAnsi="Calibri" w:cs="Calibri"/>
        </w:rPr>
        <w:t xml:space="preserve">1. Публикатору произведения принадлежит исключительное право использовать произведение в соответствии со </w:t>
      </w:r>
      <w:hyperlink w:anchor="Par76" w:history="1">
        <w:r>
          <w:rPr>
            <w:rFonts w:ascii="Calibri" w:hAnsi="Calibri" w:cs="Calibri"/>
            <w:color w:val="0000FF"/>
          </w:rPr>
          <w:t>статьей 1229</w:t>
        </w:r>
      </w:hyperlink>
      <w:r>
        <w:rPr>
          <w:rFonts w:ascii="Calibri" w:hAnsi="Calibri" w:cs="Calibri"/>
        </w:rPr>
        <w:t xml:space="preserve"> настоящего Кодекса (исключительное право публикатора на произведение) способами, предусмотренными </w:t>
      </w:r>
      <w:hyperlink w:anchor="Par507" w:history="1">
        <w:r>
          <w:rPr>
            <w:rFonts w:ascii="Calibri" w:hAnsi="Calibri" w:cs="Calibri"/>
            <w:color w:val="0000FF"/>
          </w:rPr>
          <w:t>подпунктами 1</w:t>
        </w:r>
      </w:hyperlink>
      <w:r>
        <w:rPr>
          <w:rFonts w:ascii="Calibri" w:hAnsi="Calibri" w:cs="Calibri"/>
        </w:rPr>
        <w:t xml:space="preserve"> - </w:t>
      </w:r>
      <w:hyperlink w:anchor="Par514" w:history="1">
        <w:r>
          <w:rPr>
            <w:rFonts w:ascii="Calibri" w:hAnsi="Calibri" w:cs="Calibri"/>
            <w:color w:val="0000FF"/>
          </w:rPr>
          <w:t>8</w:t>
        </w:r>
      </w:hyperlink>
      <w:r>
        <w:rPr>
          <w:rFonts w:ascii="Calibri" w:hAnsi="Calibri" w:cs="Calibri"/>
        </w:rPr>
        <w:t xml:space="preserve"> и </w:t>
      </w:r>
      <w:hyperlink w:anchor="Par517" w:history="1">
        <w:r>
          <w:rPr>
            <w:rFonts w:ascii="Calibri" w:hAnsi="Calibri" w:cs="Calibri"/>
            <w:color w:val="0000FF"/>
          </w:rPr>
          <w:t>11</w:t>
        </w:r>
      </w:hyperlink>
      <w:r>
        <w:rPr>
          <w:rFonts w:ascii="Calibri" w:hAnsi="Calibri" w:cs="Calibri"/>
        </w:rPr>
        <w:t xml:space="preserve"> пункта 2 статьи 1270 настоящего Кодекса. Публикатор произведения может распоряжаться указанным исключительным правом.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1340. Срок действия исключительного права публикатора на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1341. Действие исключительного права публикатора на произведение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публикатора распространяется на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обнародованное на территории Российской Федерации, независимо от гражданства публикатора;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обнародованное за пределами территории Российской Федерации гражданином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31" w:name="Par1085"/>
      <w:bookmarkEnd w:id="131"/>
      <w:r>
        <w:rPr>
          <w:rFonts w:ascii="Calibri" w:hAnsi="Calibri" w:cs="Calibri"/>
        </w:rP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международными договорами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указанном в подпункте 3 пункта 1 настоящей </w:t>
      </w:r>
      <w:hyperlink w:anchor="Par1085" w:history="1">
        <w:r>
          <w:rPr>
            <w:rFonts w:ascii="Calibri" w:hAnsi="Calibri" w:cs="Calibri"/>
            <w:color w:val="0000FF"/>
          </w:rPr>
          <w:t>статьи</w:t>
        </w:r>
      </w:hyperlink>
      <w:r>
        <w:rPr>
          <w:rFonts w:ascii="Calibri" w:hAnsi="Calibri" w:cs="Calibri"/>
        </w:rPr>
        <w:t>,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1342. Досрочное прекращение исключительного права публикатора на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1343. Отчуждение оригинала произведения и исключительное право публикатора на произведение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исключительное право публикатора на произведение не перешло к приобретателю </w:t>
      </w:r>
      <w:r>
        <w:rPr>
          <w:rFonts w:ascii="Calibri" w:hAnsi="Calibri" w:cs="Calibri"/>
        </w:rPr>
        <w:lastRenderedPageBreak/>
        <w:t xml:space="preserve">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абзаце втором пункта 1 </w:t>
      </w:r>
      <w:hyperlink w:anchor="Par680" w:history="1">
        <w:r>
          <w:rPr>
            <w:rFonts w:ascii="Calibri" w:hAnsi="Calibri" w:cs="Calibri"/>
            <w:color w:val="0000FF"/>
          </w:rPr>
          <w:t>статьи 1291</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1344. Распространение оригинала или экземпляров произведения, охраняемого исключительным правом публикатора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72. ПАТЕНТНОЕ ПРАВО</w:t>
      </w:r>
    </w:p>
    <w:p w:rsidR="00DE2ED9" w:rsidRDefault="00DE2ED9">
      <w:pPr>
        <w:widowControl w:val="0"/>
        <w:autoSpaceDE w:val="0"/>
        <w:autoSpaceDN w:val="0"/>
        <w:adjustRightInd w:val="0"/>
        <w:spacing w:after="0" w:line="240" w:lineRule="auto"/>
        <w:jc w:val="center"/>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Основные положения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1345. Патентные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изобретения, полезные модели и промышленные образцы являются патентными правами.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Автору изобретения, полезной модели или промышленного образца принадлежат следующие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1346. Действие исключительных прав на изобретения, полезные модели и промышленные образцы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1347. Автор изобретения, полезной модели или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1348. Соавторы изобретения, полезной модели или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изобретение, полезную модель или промышленный образец совместным творческим трудом, признаются соавторами.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32" w:name="Par1125"/>
      <w:bookmarkEnd w:id="132"/>
      <w:r>
        <w:rPr>
          <w:rFonts w:ascii="Calibri" w:hAnsi="Calibri" w:cs="Calibri"/>
        </w:rP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33" w:name="Par1126"/>
      <w:bookmarkEnd w:id="133"/>
      <w:r>
        <w:rPr>
          <w:rFonts w:ascii="Calibri" w:hAnsi="Calibri" w:cs="Calibri"/>
        </w:rPr>
        <w:t xml:space="preserve">3. К отношениям соавторов, связанным с распределением доходов от использования </w:t>
      </w:r>
      <w:r>
        <w:rPr>
          <w:rFonts w:ascii="Calibri" w:hAnsi="Calibri" w:cs="Calibri"/>
        </w:rPr>
        <w:lastRenderedPageBreak/>
        <w:t xml:space="preserve">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пункта 3 </w:t>
      </w:r>
      <w:hyperlink w:anchor="Par82" w:history="1">
        <w:r>
          <w:rPr>
            <w:rFonts w:ascii="Calibri" w:hAnsi="Calibri" w:cs="Calibri"/>
            <w:color w:val="0000FF"/>
          </w:rPr>
          <w:t>статьи 1229</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патента на изобретение, полезную модель или промышленный образец осуществляется авторами совместно.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1349. Объекты патентных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художественного конструирования, отвечающие установленным настоящим Кодексом требованиям к промышленным образцам.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ar1602" w:history="1">
        <w:r>
          <w:rPr>
            <w:rFonts w:ascii="Calibri" w:hAnsi="Calibri" w:cs="Calibri"/>
            <w:color w:val="0000FF"/>
          </w:rPr>
          <w:t>статей 1401</w:t>
        </w:r>
      </w:hyperlink>
      <w:r>
        <w:rPr>
          <w:rFonts w:ascii="Calibri" w:hAnsi="Calibri" w:cs="Calibri"/>
        </w:rPr>
        <w:t xml:space="preserve"> - </w:t>
      </w:r>
      <w:hyperlink w:anchor="Par1631" w:history="1">
        <w:r>
          <w:rPr>
            <w:rFonts w:ascii="Calibri" w:hAnsi="Calibri" w:cs="Calibri"/>
            <w:color w:val="0000FF"/>
          </w:rPr>
          <w:t>1405</w:t>
        </w:r>
      </w:hyperlink>
      <w:r>
        <w:rPr>
          <w:rFonts w:ascii="Calibri" w:hAnsi="Calibri" w:cs="Calibri"/>
        </w:rPr>
        <w:t xml:space="preserve"> настоящего Кодекса и изданными в соответствии с ними иными правовыми актами.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Полезным моделям и промышленным образцам, содержащим </w:t>
      </w:r>
      <w:hyperlink r:id="rId101" w:history="1">
        <w:r>
          <w:rPr>
            <w:rFonts w:ascii="Calibri" w:hAnsi="Calibri" w:cs="Calibri"/>
            <w:color w:val="0000FF"/>
          </w:rPr>
          <w:t>сведения</w:t>
        </w:r>
      </w:hyperlink>
      <w:r>
        <w:rPr>
          <w:rFonts w:ascii="Calibri" w:hAnsi="Calibri" w:cs="Calibri"/>
        </w:rPr>
        <w:t>, составляющие государственную тайну, правовая охрана в соответствии с настоящим Кодексом не предоставляется.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34" w:name="Par1135"/>
      <w:bookmarkEnd w:id="134"/>
      <w:r>
        <w:rPr>
          <w:rFonts w:ascii="Calibri" w:hAnsi="Calibri" w:cs="Calibri"/>
        </w:rPr>
        <w:t>4. Не могут быть объектами патентных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способы клонирования человека;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модификации генетической целостности клеток зародышевой линии человека;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человеческих эмбрионов в промышленных и коммерческих целях;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решения, противоречащие общественным интересам, принципам гуманности и морали.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135" w:name="Par1141"/>
      <w:bookmarkEnd w:id="135"/>
      <w:r>
        <w:rPr>
          <w:rFonts w:ascii="Calibri" w:hAnsi="Calibri" w:cs="Calibri"/>
        </w:rPr>
        <w:t>Статья 1350. Условия патентоспособности изобретения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Изобретению предоставляется правовая охрана, если оно является новым, имеет изобретательский уровень и промышленно применимо.</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36" w:name="Par1145"/>
      <w:bookmarkEnd w:id="136"/>
      <w:r>
        <w:rPr>
          <w:rFonts w:ascii="Calibri" w:hAnsi="Calibri" w:cs="Calibri"/>
        </w:rPr>
        <w:t>2. Изобретение является новым, если оно не известно из уровня техники.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Изобретение имеет изобретательский уровень, если для специалиста оно явным образом не следует из уровня техники.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техники включает любые сведения, ставшие общедоступными в мире до даты приоритета изобретения.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и полезные модели, с документами которых вправе ознакомиться любое лицо в соответствии с пунктом 2 </w:t>
      </w:r>
      <w:hyperlink w:anchor="Par1467" w:history="1">
        <w:r>
          <w:rPr>
            <w:rFonts w:ascii="Calibri" w:hAnsi="Calibri" w:cs="Calibri"/>
            <w:color w:val="0000FF"/>
          </w:rPr>
          <w:t>статьи 1385</w:t>
        </w:r>
      </w:hyperlink>
      <w:r>
        <w:rPr>
          <w:rFonts w:ascii="Calibri" w:hAnsi="Calibri" w:cs="Calibri"/>
        </w:rPr>
        <w:t xml:space="preserve"> или пунктом 2 </w:t>
      </w:r>
      <w:hyperlink w:anchor="Par1548" w:history="1">
        <w:r>
          <w:rPr>
            <w:rFonts w:ascii="Calibri" w:hAnsi="Calibri" w:cs="Calibri"/>
            <w:color w:val="0000FF"/>
          </w:rPr>
          <w:t>статьи 1394</w:t>
        </w:r>
      </w:hyperlink>
      <w:r>
        <w:rPr>
          <w:rFonts w:ascii="Calibri" w:hAnsi="Calibri" w:cs="Calibri"/>
        </w:rPr>
        <w:t xml:space="preserve"> настоящего Кодекса, и запатентованные в Российской Федерации изобретения и полезные модели.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Раскрытие информации, относящейся к изобретению, автором изобретения, заявителем или любым лицом, получившим от них прямо или косвенно эту информацию, в результате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w:t>
      </w:r>
      <w:r>
        <w:rPr>
          <w:rFonts w:ascii="Calibri" w:hAnsi="Calibri" w:cs="Calibri"/>
        </w:rPr>
        <w:lastRenderedPageBreak/>
        <w:t>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37" w:name="Par1151"/>
      <w:bookmarkEnd w:id="137"/>
      <w:r>
        <w:rPr>
          <w:rFonts w:ascii="Calibri" w:hAnsi="Calibri" w:cs="Calibri"/>
        </w:rPr>
        <w:t>5. Не являются изобретениями: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теории и математические методы;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касающиеся только внешнего вида изделий и направленные на удовлетворение эстетических потребностей;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и методы игр, интеллектуальной или хозяйственной деятельности;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программы для ЭВМ;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заключающиеся только в представлении информации.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38" w:name="Par1159"/>
      <w:bookmarkEnd w:id="138"/>
      <w:r>
        <w:rPr>
          <w:rFonts w:ascii="Calibri" w:hAnsi="Calibri" w:cs="Calibri"/>
        </w:rPr>
        <w:t>6. Не предоставляется правовая охрана в качестве изобретения: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сортам растений, породам животных и биологическим способам их получения, за исключением микробиологических способов и продуктов, полученных такими способами;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топологиям интегральных микросхем.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1351. Условия патентоспособности полезной модели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39" w:name="Par1165"/>
      <w:bookmarkEnd w:id="139"/>
      <w:r>
        <w:rPr>
          <w:rFonts w:ascii="Calibri" w:hAnsi="Calibri" w:cs="Calibri"/>
        </w:rPr>
        <w:t>1. В качестве полезной модели охраняется техническое решение, относящееся к устройству.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Полезной модели предоставляется правовая охрана, если она является новой и промышленно применимой.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Полезная модель является новой, если совокупность ее существенных признаков не известна из уровня техники.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техники включает опубликованные в мире сведения о средствах того же назначения, что и заявленная полезная модель, и сведения об их применении в Российской Федерации, если такие сведения стали общедоступными до даты приоритета полезной модели. В уровень техники также включаются при условии их более раннего приоритета все поданные в Российской Федерации другими лицами заявки на выдачу патента на изобретения и полезные модели, с документами которых вправе ознакомиться любое лицо в соответствии с пунктом 2 </w:t>
      </w:r>
      <w:hyperlink w:anchor="Par1467" w:history="1">
        <w:r>
          <w:rPr>
            <w:rFonts w:ascii="Calibri" w:hAnsi="Calibri" w:cs="Calibri"/>
            <w:color w:val="0000FF"/>
          </w:rPr>
          <w:t>статьи 1385</w:t>
        </w:r>
      </w:hyperlink>
      <w:r>
        <w:rPr>
          <w:rFonts w:ascii="Calibri" w:hAnsi="Calibri" w:cs="Calibri"/>
        </w:rPr>
        <w:t xml:space="preserve"> или пунктом 2 </w:t>
      </w:r>
      <w:hyperlink w:anchor="Par1548" w:history="1">
        <w:r>
          <w:rPr>
            <w:rFonts w:ascii="Calibri" w:hAnsi="Calibri" w:cs="Calibri"/>
            <w:color w:val="0000FF"/>
          </w:rPr>
          <w:t>статьи 1394</w:t>
        </w:r>
      </w:hyperlink>
      <w:r>
        <w:rPr>
          <w:rFonts w:ascii="Calibri" w:hAnsi="Calibri" w:cs="Calibri"/>
        </w:rPr>
        <w:t xml:space="preserve"> настоящего Кодекса, и запатентованные в Российской Федерации изобретения и полезные модели.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Раскрытие информации, относящейся к полезной модели, автором полезной модели, заявителем или любым лицом, получившим от них прямо или косвенно эту информацию, в результате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40" w:name="Par1171"/>
      <w:bookmarkEnd w:id="140"/>
      <w:r>
        <w:rPr>
          <w:rFonts w:ascii="Calibri" w:hAnsi="Calibri" w:cs="Calibri"/>
        </w:rPr>
        <w:t>5. Не предоставляется правовая охрана в качестве полезной модели: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решениям, касающимся только внешнего вида изделий и направленным на удовлетворение эстетических потребностей;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топологиям интегральных микросхем.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141" w:name="Par1175"/>
      <w:bookmarkEnd w:id="141"/>
      <w:r>
        <w:rPr>
          <w:rFonts w:ascii="Calibri" w:hAnsi="Calibri" w:cs="Calibri"/>
        </w:rPr>
        <w:t>Статья 1352. Условия патентоспособности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промышленного образца охраняется художественно-конструкторское решение изделия промышленного или кустарно-ремесленного производства, определяющее его внешний вид.</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Промышленному образцу предоставляется правовая охрана, если по своим существенным </w:t>
      </w:r>
      <w:hyperlink r:id="rId102" w:history="1">
        <w:r>
          <w:rPr>
            <w:rFonts w:ascii="Calibri" w:hAnsi="Calibri" w:cs="Calibri"/>
            <w:color w:val="0000FF"/>
          </w:rPr>
          <w:t>признакам</w:t>
        </w:r>
      </w:hyperlink>
      <w:r>
        <w:rPr>
          <w:rFonts w:ascii="Calibri" w:hAnsi="Calibri" w:cs="Calibri"/>
        </w:rPr>
        <w:t xml:space="preserve"> он является новым и оригинальным.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существенным признакам промышленного образца относятся признаки, определяющие эстетические и (или) эргономические особенности внешнего вида изделия, в частности форма, конфигурация, орнамент и сочетание цветов.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Промышленный образец является новым, если совокупность его существенных признаков, нашедших отражение на изображениях изделия и приведенных в перечне существенных признаков промышленного образца (пункт 2 </w:t>
      </w:r>
      <w:hyperlink w:anchor="Par1391" w:history="1">
        <w:r>
          <w:rPr>
            <w:rFonts w:ascii="Calibri" w:hAnsi="Calibri" w:cs="Calibri"/>
            <w:color w:val="0000FF"/>
          </w:rPr>
          <w:t>статьи 1377</w:t>
        </w:r>
      </w:hyperlink>
      <w:r>
        <w:rPr>
          <w:rFonts w:ascii="Calibri" w:hAnsi="Calibri" w:cs="Calibri"/>
        </w:rPr>
        <w:t>), не известна из сведений, ставших общедоступными в мире до даты приоритета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новизны промышленного образца также учитываются при условии их более раннего приоритета все поданные в Российской Федерации другими лицами заявки на промышленные образцы, с документами которых вправе ознакомиться любое лицо в соответствии с пунктом 2 </w:t>
      </w:r>
      <w:hyperlink w:anchor="Par1548" w:history="1">
        <w:r>
          <w:rPr>
            <w:rFonts w:ascii="Calibri" w:hAnsi="Calibri" w:cs="Calibri"/>
            <w:color w:val="0000FF"/>
          </w:rPr>
          <w:t>статьи 1394</w:t>
        </w:r>
      </w:hyperlink>
      <w:r>
        <w:rPr>
          <w:rFonts w:ascii="Calibri" w:hAnsi="Calibri" w:cs="Calibri"/>
        </w:rPr>
        <w:t xml:space="preserve"> настоящего Кодекса, и запатентованные в Российской Федерации промышленные образцы.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Промышленный образец является оригинальным, если его существенные признаки обусловлены творческим характером особенностей изделия.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Раскрытие информации, относящейся к промышленному образцу, автором промышленного образца, заявителем или любым лицом, получившим от них прямо или косвенно эту информацию, в результате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предоставляется правовая охрана в качестве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решениям, обусловленным исключительно технической функцией изделия;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объектам архитектуры (кроме малых архитектурных форм), промышленным, гидротехническим и другим стационарным сооружениям;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объектам неустойчивой формы из жидких, газообразных, сыпучих или им подобных веществ.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1353. Государственная регистрация изобретений, полезных моделей и промышленных образцов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1354. Патент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(пункт 2 </w:t>
      </w:r>
      <w:hyperlink w:anchor="Par1369" w:history="1">
        <w:r>
          <w:rPr>
            <w:rFonts w:ascii="Calibri" w:hAnsi="Calibri" w:cs="Calibri"/>
            <w:color w:val="0000FF"/>
          </w:rPr>
          <w:t>статьи 1375</w:t>
        </w:r>
      </w:hyperlink>
      <w:r>
        <w:rPr>
          <w:rFonts w:ascii="Calibri" w:hAnsi="Calibri" w:cs="Calibri"/>
        </w:rPr>
        <w:t xml:space="preserve"> и пункт 2 </w:t>
      </w:r>
      <w:hyperlink w:anchor="Par1380" w:history="1">
        <w:r>
          <w:rPr>
            <w:rFonts w:ascii="Calibri" w:hAnsi="Calibri" w:cs="Calibri"/>
            <w:color w:val="0000FF"/>
          </w:rPr>
          <w:t>статьи 1376</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Охрана интеллектуальных прав на промышленный образец предоставляется на основании патента в объеме, определяемом совокупностью его существенных признаков, нашедших отражение на изображениях изделия и приведенных в перечне существенных признаков промышленного образца (пункт 2 </w:t>
      </w:r>
      <w:hyperlink w:anchor="Par1391" w:history="1">
        <w:r>
          <w:rPr>
            <w:rFonts w:ascii="Calibri" w:hAnsi="Calibri" w:cs="Calibri"/>
            <w:color w:val="0000FF"/>
          </w:rPr>
          <w:t>статьи 1377</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1355. Государственное стимулирование создания и использования изобретений, полезных моделей и промышленных образцов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Патентные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1356. Право авторства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1357. Право на получение патента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1358. Исключительное право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ar76"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ar1219" w:history="1">
        <w:r>
          <w:rPr>
            <w:rFonts w:ascii="Calibri" w:hAnsi="Calibri" w:cs="Calibri"/>
            <w:color w:val="0000FF"/>
          </w:rPr>
          <w:t>пунктами 2</w:t>
        </w:r>
      </w:hyperlink>
      <w:r>
        <w:rPr>
          <w:rFonts w:ascii="Calibri" w:hAnsi="Calibri" w:cs="Calibri"/>
        </w:rPr>
        <w:t xml:space="preserve"> и </w:t>
      </w:r>
      <w:hyperlink w:anchor="Par1224" w:history="1">
        <w:r>
          <w:rPr>
            <w:rFonts w:ascii="Calibri" w:hAnsi="Calibri" w:cs="Calibri"/>
            <w:color w:val="0000FF"/>
          </w:rPr>
          <w:t>3</w:t>
        </w:r>
      </w:hyperlink>
      <w:r>
        <w:rPr>
          <w:rFonts w:ascii="Calibri" w:hAnsi="Calibri" w:cs="Calibri"/>
        </w:rP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42" w:name="Par1219"/>
      <w:bookmarkEnd w:id="142"/>
      <w:r>
        <w:rPr>
          <w:rFonts w:ascii="Calibri" w:hAnsi="Calibri" w:cs="Calibri"/>
        </w:rPr>
        <w:t>2. Использованием изобретения, полезной модели или промышленного образца считается, в частности: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43" w:name="Par1220"/>
      <w:bookmarkEnd w:id="143"/>
      <w:r>
        <w:rPr>
          <w:rFonts w:ascii="Calibri" w:hAnsi="Calibri" w:cs="Calibri"/>
        </w:rPr>
        <w:t xml:space="preserve">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w:t>
      </w:r>
      <w:r>
        <w:rPr>
          <w:rFonts w:ascii="Calibri" w:hAnsi="Calibri" w:cs="Calibri"/>
        </w:rPr>
        <w:lastRenderedPageBreak/>
        <w:t>котором использованы изобретение или полезная модель, либо изделия, в котором использован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44" w:name="Par1221"/>
      <w:bookmarkEnd w:id="144"/>
      <w:r>
        <w:rPr>
          <w:rFonts w:ascii="Calibri" w:hAnsi="Calibri" w:cs="Calibri"/>
        </w:rPr>
        <w:t xml:space="preserve">2) совершение действий, предусмотренных </w:t>
      </w:r>
      <w:hyperlink w:anchor="Par1220" w:history="1">
        <w:r>
          <w:rPr>
            <w:rFonts w:ascii="Calibri" w:hAnsi="Calibri" w:cs="Calibri"/>
            <w:color w:val="0000FF"/>
          </w:rPr>
          <w:t>подпунктом 1</w:t>
        </w:r>
      </w:hyperlink>
      <w:r>
        <w:rPr>
          <w:rFonts w:ascii="Calibri" w:hAnsi="Calibri" w:cs="Calibri"/>
        </w:rP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действий, предусмотренных </w:t>
      </w:r>
      <w:hyperlink w:anchor="Par1221" w:history="1">
        <w:r>
          <w:rPr>
            <w:rFonts w:ascii="Calibri" w:hAnsi="Calibri" w:cs="Calibri"/>
            <w:color w:val="0000FF"/>
          </w:rPr>
          <w:t>подпунктом 2</w:t>
        </w:r>
      </w:hyperlink>
      <w:r>
        <w:rPr>
          <w:rFonts w:ascii="Calibri" w:hAnsi="Calibri" w:cs="Calibri"/>
        </w:rP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способа, в котором используется изобретение, в частности путем применения этого способа.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45" w:name="Par1224"/>
      <w:bookmarkEnd w:id="145"/>
      <w:r>
        <w:rPr>
          <w:rFonts w:ascii="Calibri" w:hAnsi="Calibri" w:cs="Calibri"/>
        </w:rPr>
        <w:t xml:space="preserve">3. Изобретение или полезная модель признаются использованными в продукте или способе, если продукт содержит, а в способе использован каждый признак изобретения или полезной модели, приведенный в независимом пункте содержащейся в патенте формулы изобретения или полезной модели, либо признак, эквивалентный ему и ставший известным в качестве такового в данной области техники до совершения в отношении соответствующего продукта или способа действий, предусмотренных пунктом 2 настоящей </w:t>
      </w:r>
      <w:hyperlink w:anchor="Par1219"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Промышленный образец признается использованным в изделии, если такое изделие содержит все существенные признаки промышленного образца, нашедшие отражение на изображениях изделия и приведенные в перечне существенных признаков промышленного образца (пункт 2 </w:t>
      </w:r>
      <w:hyperlink w:anchor="Par1391" w:history="1">
        <w:r>
          <w:rPr>
            <w:rFonts w:ascii="Calibri" w:hAnsi="Calibri" w:cs="Calibri"/>
            <w:color w:val="0000FF"/>
          </w:rPr>
          <w:t>статьи 1377</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использовании изобретения или полезной модели используются также все признаки, приведенные в независимом пункте содержащейся в патенте формулы другого изобретения или другой полезной модели, а при использовании промышленного образца - все признаки, приведенные в перечне существенных признаков другого промышленного образца, другое изобретение, другая полезная модель или другой промышленный образец также признаются использованными.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обладателями патента на одно изобретение, одну полезную модель или один промышленный образец являются два и более лица, к отношениям между ними соответственно применяются правила </w:t>
      </w:r>
      <w:hyperlink w:anchor="Par1125" w:history="1">
        <w:r>
          <w:rPr>
            <w:rFonts w:ascii="Calibri" w:hAnsi="Calibri" w:cs="Calibri"/>
            <w:color w:val="0000FF"/>
          </w:rPr>
          <w:t>пунктов 2</w:t>
        </w:r>
      </w:hyperlink>
      <w:r>
        <w:rPr>
          <w:rFonts w:ascii="Calibri" w:hAnsi="Calibri" w:cs="Calibri"/>
        </w:rPr>
        <w:t xml:space="preserve"> и </w:t>
      </w:r>
      <w:hyperlink w:anchor="Par1126" w:history="1">
        <w:r>
          <w:rPr>
            <w:rFonts w:ascii="Calibri" w:hAnsi="Calibri" w:cs="Calibri"/>
            <w:color w:val="0000FF"/>
          </w:rPr>
          <w:t>3</w:t>
        </w:r>
      </w:hyperlink>
      <w:r>
        <w:rPr>
          <w:rFonts w:ascii="Calibri" w:hAnsi="Calibri" w:cs="Calibri"/>
        </w:rPr>
        <w:t xml:space="preserve"> статьи 1348 настоящего Кодекса независимо от того, является ли кто-либо из патентообладателей автором этого результата интеллектуальной деятельности.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146" w:name="Par1229"/>
      <w:bookmarkEnd w:id="146"/>
      <w:r>
        <w:rPr>
          <w:rFonts w:ascii="Calibri" w:hAnsi="Calibri" w:cs="Calibri"/>
        </w:rPr>
        <w:t>Статья 1359. Действия, не являющиеся нарушением исключительного права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нарушением исключительного права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w:t>
      </w:r>
      <w:r>
        <w:rPr>
          <w:rFonts w:ascii="Calibri" w:hAnsi="Calibri" w:cs="Calibri"/>
        </w:rPr>
        <w:lastRenderedPageBreak/>
        <w:t>таком использовании патентообладателя в кратчайший срок и с последующей выплатой ему соразмерной компенсации;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разовое изготовление в аптеках по рецептам врачей лекарственных средств с использованием изобретения;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1360. Использование изобретения, полезной модели или промышленного образца в интересах национальной безопасности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1361. Право преждепользования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которое до даты приоритета изобретения, полезной модели или промышленного образца (</w:t>
      </w:r>
      <w:hyperlink w:anchor="Par1421" w:history="1">
        <w:r>
          <w:rPr>
            <w:rFonts w:ascii="Calibri" w:hAnsi="Calibri" w:cs="Calibri"/>
            <w:color w:val="0000FF"/>
          </w:rPr>
          <w:t>статьи 1381</w:t>
        </w:r>
      </w:hyperlink>
      <w:r>
        <w:rPr>
          <w:rFonts w:ascii="Calibri" w:hAnsi="Calibri" w:cs="Calibri"/>
        </w:rPr>
        <w:t xml:space="preserve"> и </w:t>
      </w:r>
      <w:hyperlink w:anchor="Par1431" w:history="1">
        <w:r>
          <w:rPr>
            <w:rFonts w:ascii="Calibri" w:hAnsi="Calibri" w:cs="Calibri"/>
            <w:color w:val="0000FF"/>
          </w:rPr>
          <w:t>1382</w:t>
        </w:r>
      </w:hyperlink>
      <w:r>
        <w:rPr>
          <w:rFonts w:ascii="Calibri" w:hAnsi="Calibri" w:cs="Calibri"/>
        </w:rPr>
        <w:t>)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147" w:name="Par1248"/>
      <w:bookmarkEnd w:id="147"/>
      <w:r>
        <w:rPr>
          <w:rFonts w:ascii="Calibri" w:hAnsi="Calibri" w:cs="Calibri"/>
        </w:rPr>
        <w:t>Статья 1362. Принудительная лицензия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48" w:name="Par1250"/>
      <w:bookmarkEnd w:id="148"/>
      <w:r>
        <w:rPr>
          <w:rFonts w:ascii="Calibri" w:hAnsi="Calibri" w:cs="Calibri"/>
        </w:rP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ar1250" w:history="1">
        <w:r>
          <w:rPr>
            <w:rFonts w:ascii="Calibri" w:hAnsi="Calibri" w:cs="Calibri"/>
            <w:color w:val="0000FF"/>
          </w:rPr>
          <w:t>абзаце первом</w:t>
        </w:r>
      </w:hyperlink>
      <w:r>
        <w:rPr>
          <w:rFonts w:ascii="Calibri" w:hAnsi="Calibri" w:cs="Calibri"/>
        </w:rPr>
        <w:t xml:space="preserve"> настоящего пункта, и об условиях ее предоставления. Суммарный размер </w:t>
      </w:r>
      <w:r>
        <w:rPr>
          <w:rFonts w:ascii="Calibri" w:hAnsi="Calibri" w:cs="Calibri"/>
        </w:rPr>
        <w:lastRenderedPageBreak/>
        <w:t>платежей за такую лицензию должен быть установлен в решении суда не ниже цены лицензии, определяемой при сравнимых обстоятельствах.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w:t>
      </w:r>
      <w:hyperlink r:id="rId103" w:history="1">
        <w:r>
          <w:rPr>
            <w:rFonts w:ascii="Calibri" w:hAnsi="Calibri" w:cs="Calibri"/>
            <w:color w:val="0000FF"/>
          </w:rPr>
          <w:t>законодательства</w:t>
        </w:r>
      </w:hyperlink>
      <w:r>
        <w:rPr>
          <w:rFonts w:ascii="Calibri" w:hAnsi="Calibri" w:cs="Calibri"/>
        </w:rPr>
        <w:t xml:space="preserve"> Российской Федерации.</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04.10.2010 N 259-ФЗ)</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49" w:name="Par1255"/>
      <w:bookmarkEnd w:id="149"/>
      <w:r>
        <w:rPr>
          <w:rFonts w:ascii="Calibri" w:hAnsi="Calibri" w:cs="Calibri"/>
        </w:rP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решения суда, предусмотренного </w:t>
      </w:r>
      <w:hyperlink w:anchor="Par1250" w:history="1">
        <w:r>
          <w:rPr>
            <w:rFonts w:ascii="Calibri" w:hAnsi="Calibri" w:cs="Calibri"/>
            <w:color w:val="0000FF"/>
          </w:rPr>
          <w:t>пунктами 1</w:t>
        </w:r>
      </w:hyperlink>
      <w:r>
        <w:rPr>
          <w:rFonts w:ascii="Calibri" w:hAnsi="Calibri" w:cs="Calibri"/>
        </w:rPr>
        <w:t xml:space="preserve"> и </w:t>
      </w:r>
      <w:hyperlink w:anchor="Par1255" w:history="1">
        <w:r>
          <w:rPr>
            <w:rFonts w:ascii="Calibri" w:hAnsi="Calibri" w:cs="Calibri"/>
            <w:color w:val="0000FF"/>
          </w:rPr>
          <w:t>2</w:t>
        </w:r>
      </w:hyperlink>
      <w:r>
        <w:rPr>
          <w:rFonts w:ascii="Calibri" w:hAnsi="Calibri" w:cs="Calibri"/>
        </w:rPr>
        <w:t xml:space="preserve"> настоящей статьи, федеральный орган исполнительной власти по интеллектуальной собственности осуществляет государственную регистрацию принудительной простой (неисключительной) лицензии.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1363. Сроки действия исключительных прав на изобретение, полезную модель 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исключительного права на изобретение, полезную модель, промышленный образец и удостоверяющего это право патента исчисляется со дня подачи первоначальной заявки на выдачу патента в федеральный орган исполнительной власти по интеллектуальной собственности и при условии соблюдения требований, установленных настоящим Кодексом, составляет: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двадцать лет - для изобретений;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десять лет - для полезных моделей;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пятнадцать лет - для промышленных образцов.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Защита исключительного права, удостоверенного патентом, может быть осуществлена лишь после государственной регистрации изобретения, полезной модели или промышленного образца и выдачи патента (</w:t>
      </w:r>
      <w:hyperlink w:anchor="Par1535" w:history="1">
        <w:r>
          <w:rPr>
            <w:rFonts w:ascii="Calibri" w:hAnsi="Calibri" w:cs="Calibri"/>
            <w:color w:val="0000FF"/>
          </w:rPr>
          <w:t>статья 1393</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 дня подачи заявки на выдачу патента на изобретение, относящееся к лекарственному средству, пестициду или агрохимикату, для применения которых требуется получение в установленном законом порядке разрешения, до дня получения первого разрешения на его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 При этом срок действия патента на изобретение не может быть продлен более чем на пять лет.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подается патентообладателем в период действия патента до истечения шести месяцев с даты получения разрешения на применение изобретения или даты выдачи патента в зависимости от того, какой из этих сроков истекает позднее.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исключительного права на полезную модель и удостоверяющего это право патента продлевается федеральным органом исполнительной власти по интеллектуальной собственности по заявлению патентообладателя на срок, указанный в заявлении, но не более чем на три года, а исключительного права на промышленный образец и удостоверяющего это право патента - на срок, указанный в заявлении, но не более чем на десять лет.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5" w:history="1">
        <w:r>
          <w:rPr>
            <w:rFonts w:ascii="Calibri" w:hAnsi="Calibri" w:cs="Calibri"/>
            <w:color w:val="0000FF"/>
          </w:rPr>
          <w:t>Порядок</w:t>
        </w:r>
      </w:hyperlink>
      <w:r>
        <w:rPr>
          <w:rFonts w:ascii="Calibri" w:hAnsi="Calibri" w:cs="Calibri"/>
        </w:rPr>
        <w:t xml:space="preserve"> продления срока действия патента на изобретение, полезную модель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исключительного права на изобретение, полезную модель или промышленный образец и удостоверяющего это право патента признается недействительным или прекращается досрочно по основаниям и в порядке, которые предусмотрены </w:t>
      </w:r>
      <w:hyperlink w:anchor="Par1572" w:history="1">
        <w:r>
          <w:rPr>
            <w:rFonts w:ascii="Calibri" w:hAnsi="Calibri" w:cs="Calibri"/>
            <w:color w:val="0000FF"/>
          </w:rPr>
          <w:t>статьями 1398</w:t>
        </w:r>
      </w:hyperlink>
      <w:r>
        <w:rPr>
          <w:rFonts w:ascii="Calibri" w:hAnsi="Calibri" w:cs="Calibri"/>
        </w:rPr>
        <w:t xml:space="preserve"> и </w:t>
      </w:r>
      <w:hyperlink w:anchor="Par1587" w:history="1">
        <w:r>
          <w:rPr>
            <w:rFonts w:ascii="Calibri" w:hAnsi="Calibri" w:cs="Calibri"/>
            <w:color w:val="0000FF"/>
          </w:rPr>
          <w:t>1399</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1364. Переход изобретения, полезной модели или промышленного образца в общественное достояние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изобретение, полезная модель или промышленный образец переходит в общественное достояние.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Распоряжение исключительным правом на изобретение,</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1365. Договор об отчуждении исключительного права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1366. Публичное предложение заключить договор об отчуждении патента на изобретение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50" w:name="Par1287"/>
      <w:bookmarkEnd w:id="150"/>
      <w:r>
        <w:rPr>
          <w:rFonts w:ascii="Calibri" w:hAnsi="Calibri" w:cs="Calibri"/>
        </w:rPr>
        <w:t xml:space="preserve">1. Заявитель, являющийся автором изобретения, при подаче заявки на выдачу патента на </w:t>
      </w:r>
      <w:r>
        <w:rPr>
          <w:rFonts w:ascii="Calibri" w:hAnsi="Calibri" w:cs="Calibri"/>
        </w:rPr>
        <w:lastRenderedPageBreak/>
        <w:t xml:space="preserve">изобретение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такого заявления патентные пошлины, предусмотренные настоящим </w:t>
      </w:r>
      <w:hyperlink w:anchor="Par277" w:history="1">
        <w:r>
          <w:rPr>
            <w:rFonts w:ascii="Calibri" w:hAnsi="Calibri" w:cs="Calibri"/>
            <w:color w:val="0000FF"/>
          </w:rPr>
          <w:t>Кодексом</w:t>
        </w:r>
      </w:hyperlink>
      <w:r>
        <w:rPr>
          <w:rFonts w:ascii="Calibri" w:hAnsi="Calibri" w:cs="Calibri"/>
        </w:rPr>
        <w:t>, в отношении заявки на выдачу патента на изобретение и в отношении патента, выданного по такой заявке, с заявителя не взимаются.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по интеллектуальной собственности публикует в официальном </w:t>
      </w:r>
      <w:hyperlink r:id="rId106" w:history="1">
        <w:r>
          <w:rPr>
            <w:rFonts w:ascii="Calibri" w:hAnsi="Calibri" w:cs="Calibri"/>
            <w:color w:val="0000FF"/>
          </w:rPr>
          <w:t>бюллетене</w:t>
        </w:r>
      </w:hyperlink>
      <w:r>
        <w:rPr>
          <w:rFonts w:ascii="Calibri" w:hAnsi="Calibri" w:cs="Calibri"/>
        </w:rPr>
        <w:t xml:space="preserve"> сведения об указанном заявлении.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заключившее с патентообладателем на основании его заявления, указанного в пункте 1 настоящей </w:t>
      </w:r>
      <w:hyperlink w:anchor="Par1287" w:history="1">
        <w:r>
          <w:rPr>
            <w:rFonts w:ascii="Calibri" w:hAnsi="Calibri" w:cs="Calibri"/>
            <w:color w:val="0000FF"/>
          </w:rPr>
          <w:t>статьи</w:t>
        </w:r>
      </w:hyperlink>
      <w:r>
        <w:rPr>
          <w:rFonts w:ascii="Calibri" w:hAnsi="Calibri" w:cs="Calibri"/>
        </w:rPr>
        <w:t xml:space="preserve">,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107" w:history="1">
        <w:r>
          <w:rPr>
            <w:rFonts w:ascii="Calibri" w:hAnsi="Calibri" w:cs="Calibri"/>
            <w:color w:val="0000FF"/>
          </w:rPr>
          <w:t>порядке</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регистрации в федеральном органе исполнительной власти по интеллектуальной собственности договора об отчуждении патента к заявлению о регистрации договора должен быть приложен документ, подтверждающий уплату всех патентных пошлин, от уплаты которых был освобожден заявитель (патентообладатель).</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двух лет со дня публикации сведений о выдаче патента на изобретение, в отношении которого было сделано заявление, указанное в пункте 1 настоящей </w:t>
      </w:r>
      <w:hyperlink w:anchor="Par1287" w:history="1">
        <w:r>
          <w:rPr>
            <w:rFonts w:ascii="Calibri" w:hAnsi="Calibri" w:cs="Calibri"/>
            <w:color w:val="0000FF"/>
          </w:rPr>
          <w:t>статьи</w:t>
        </w:r>
      </w:hyperlink>
      <w:r>
        <w:rPr>
          <w:rFonts w:ascii="Calibri" w:hAnsi="Calibri" w:cs="Calibri"/>
        </w:rPr>
        <w:t xml:space="preserve">,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ar277" w:history="1">
        <w:r>
          <w:rPr>
            <w:rFonts w:ascii="Calibri" w:hAnsi="Calibri" w:cs="Calibri"/>
            <w:color w:val="0000FF"/>
          </w:rPr>
          <w:t>Кодексом</w:t>
        </w:r>
      </w:hyperlink>
      <w:r>
        <w:rPr>
          <w:rFonts w:ascii="Calibri" w:hAnsi="Calibri" w:cs="Calibri"/>
        </w:rP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108" w:history="1">
        <w:r>
          <w:rPr>
            <w:rFonts w:ascii="Calibri" w:hAnsi="Calibri" w:cs="Calibri"/>
            <w:color w:val="0000FF"/>
          </w:rPr>
          <w:t>порядке</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пункте 1 настоящей </w:t>
      </w:r>
      <w:hyperlink w:anchor="Par1287"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1367. Лицензионный договор о предоставлении права использования изобретения, полезной модели или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1368. Открытая лицензия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51" w:name="Par1300"/>
      <w:bookmarkEnd w:id="151"/>
      <w:r>
        <w:rPr>
          <w:rFonts w:ascii="Calibri" w:hAnsi="Calibri" w:cs="Calibri"/>
        </w:rPr>
        <w:t xml:space="preserve">1. Патентообладатель может подать в федеральный орган исполнительной власти по интеллектуальной собственности </w:t>
      </w:r>
      <w:hyperlink r:id="rId109" w:history="1">
        <w:r>
          <w:rPr>
            <w:rFonts w:ascii="Calibri" w:hAnsi="Calibri" w:cs="Calibri"/>
            <w:color w:val="0000FF"/>
          </w:rPr>
          <w:t>заявление</w:t>
        </w:r>
      </w:hyperlink>
      <w:r>
        <w:rPr>
          <w:rFonts w:ascii="Calibri" w:hAnsi="Calibri" w:cs="Calibri"/>
        </w:rP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w:t>
      </w:r>
      <w:r>
        <w:rPr>
          <w:rFonts w:ascii="Calibri" w:hAnsi="Calibri" w:cs="Calibri"/>
        </w:rPr>
        <w:lastRenderedPageBreak/>
        <w:t>лицензионный договор на условиях простой (неисключительной) лицензии.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110" w:history="1">
        <w:r>
          <w:rPr>
            <w:rFonts w:ascii="Calibri" w:hAnsi="Calibri" w:cs="Calibri"/>
            <w:color w:val="0000FF"/>
          </w:rPr>
          <w:t>ходатайство</w:t>
        </w:r>
      </w:hyperlink>
      <w:r>
        <w:rPr>
          <w:rFonts w:ascii="Calibri" w:hAnsi="Calibri" w:cs="Calibri"/>
        </w:rP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w:t>
      </w:r>
      <w:hyperlink r:id="rId111" w:history="1">
        <w:r>
          <w:rPr>
            <w:rFonts w:ascii="Calibri" w:hAnsi="Calibri" w:cs="Calibri"/>
            <w:color w:val="0000FF"/>
          </w:rPr>
          <w:t>официальном бюллетене</w:t>
        </w:r>
      </w:hyperlink>
      <w:r>
        <w:rPr>
          <w:rFonts w:ascii="Calibri" w:hAnsi="Calibri" w:cs="Calibri"/>
        </w:rPr>
        <w:t xml:space="preserve"> сведения об отзыве заявления.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1369. Форма и государственная регистрация договоров о распоряжении исключительным правом на изобретение, полезную модель 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патента, лицензионный договор, а также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и подлежат государственной регистрации в федеральном органе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Изобретение, полезная модель и промышленный образец,</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созданные в связи с выполнением служебного задания</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или при выполнении работ по договору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1370. Служебное изобретение, служебная полезная модель, служебный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служебное изобретение, служебную полезную модель или служебный промышленный образец принадлежит работнику (автору).</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52" w:name="Par1317"/>
      <w:bookmarkEnd w:id="152"/>
      <w:r>
        <w:rPr>
          <w:rFonts w:ascii="Calibri" w:hAnsi="Calibri" w:cs="Calibri"/>
        </w:rP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53" w:name="Par1318"/>
      <w:bookmarkEnd w:id="153"/>
      <w:r>
        <w:rPr>
          <w:rFonts w:ascii="Calibri" w:hAnsi="Calibri" w:cs="Calibri"/>
        </w:rPr>
        <w:t xml:space="preserve">4. При отсутствии в договоре между работодателем и работником соглашения об ином (пункт 3 настоящей </w:t>
      </w:r>
      <w:hyperlink w:anchor="Par1317" w:history="1">
        <w:r>
          <w:rPr>
            <w:rFonts w:ascii="Calibri" w:hAnsi="Calibri" w:cs="Calibri"/>
            <w:color w:val="0000FF"/>
          </w:rPr>
          <w:t>статьи</w:t>
        </w:r>
      </w:hyperlink>
      <w:r>
        <w:rPr>
          <w:rFonts w:ascii="Calibri" w:hAnsi="Calibri" w:cs="Calibri"/>
        </w:rPr>
        <w:t>)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принадлежит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работодатель получит патент на служебное изобретение, служебную полезную модель </w:t>
      </w:r>
      <w:r>
        <w:rPr>
          <w:rFonts w:ascii="Calibri" w:hAnsi="Calibri" w:cs="Calibri"/>
        </w:rPr>
        <w:lastRenderedPageBreak/>
        <w:t>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2" w:history="1">
        <w:r>
          <w:rPr>
            <w:rFonts w:ascii="Calibri" w:hAnsi="Calibri" w:cs="Calibri"/>
            <w:color w:val="0000FF"/>
          </w:rPr>
          <w:t>закон</w:t>
        </w:r>
      </w:hyperlink>
      <w:r>
        <w:rPr>
          <w:rFonts w:ascii="Calibri" w:hAnsi="Calibri" w:cs="Calibri"/>
        </w:rPr>
        <w:t xml:space="preserve"> от 23.07.2013 N 222-ФЗ.</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1371. Изобретение, полезная модель или промышленный образец, созданные при выполнении работ по договору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54" w:name="Par1327"/>
      <w:bookmarkEnd w:id="154"/>
      <w:r>
        <w:rPr>
          <w:rFonts w:ascii="Calibri" w:hAnsi="Calibri" w:cs="Calibri"/>
        </w:rPr>
        <w:t>1. В случае, когда изобретение, полезная модель или промышленный образец созданы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право на получение патента и исключительное право на такие изобретение, полезную модель или промышленный образец принадлежат подрядчику (исполнителю), если договором между ним и заказчиком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Автору указанных в пункте 1 настоящей </w:t>
      </w:r>
      <w:hyperlink w:anchor="Par1327" w:history="1">
        <w:r>
          <w:rPr>
            <w:rFonts w:ascii="Calibri" w:hAnsi="Calibri" w:cs="Calibri"/>
            <w:color w:val="0000FF"/>
          </w:rPr>
          <w:t>статьи</w:t>
        </w:r>
      </w:hyperlink>
      <w:r>
        <w:rPr>
          <w:rFonts w:ascii="Calibri" w:hAnsi="Calibri" w:cs="Calibri"/>
        </w:rPr>
        <w:t xml:space="preserve"> изобретения, полезной модели или промышленного образца, не являющемуся патентообладателем, выплачивается вознаграждение в соответствии с пунктом 4 </w:t>
      </w:r>
      <w:hyperlink w:anchor="Par1318" w:history="1">
        <w:r>
          <w:rPr>
            <w:rFonts w:ascii="Calibri" w:hAnsi="Calibri" w:cs="Calibri"/>
            <w:color w:val="0000FF"/>
          </w:rPr>
          <w:t>статьи 1370</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1372. Промышленный образец, созданный по заказу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55" w:name="Par1334"/>
      <w:bookmarkEnd w:id="155"/>
      <w:r>
        <w:rPr>
          <w:rFonts w:ascii="Calibri" w:hAnsi="Calibri" w:cs="Calibri"/>
        </w:rPr>
        <w:t>1. В случае, когда промышленный образец создан по договору, предметом которого было его создание (по заказу), право на получение патента и исключительное право на такой промышленный образец принадлежат заказчику, если договором между подрядчиком (исполнителем) и заказчиком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право на получение патента и исключительное право на промышленный образец в соответствии с пунктом 1 настоящей </w:t>
      </w:r>
      <w:hyperlink w:anchor="Par1334" w:history="1">
        <w:r>
          <w:rPr>
            <w:rFonts w:ascii="Calibri" w:hAnsi="Calibri" w:cs="Calibri"/>
            <w:color w:val="0000FF"/>
          </w:rPr>
          <w:t>статьи</w:t>
        </w:r>
      </w:hyperlink>
      <w:r>
        <w:rPr>
          <w:rFonts w:ascii="Calibri" w:hAnsi="Calibri" w:cs="Calibri"/>
        </w:rPr>
        <w:t xml:space="preserve"> принадлежат заказчику, подрядчик </w:t>
      </w:r>
      <w:r>
        <w:rPr>
          <w:rFonts w:ascii="Calibri" w:hAnsi="Calibri" w:cs="Calibri"/>
        </w:rPr>
        <w:lastRenderedPageBreak/>
        <w:t>(исполнитель)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созданного по заказу промышленного образца, не являющемуся патентообладателем, выплачивается вознаграждение в соответствии с пунктом 4 </w:t>
      </w:r>
      <w:hyperlink w:anchor="Par1318" w:history="1">
        <w:r>
          <w:rPr>
            <w:rFonts w:ascii="Calibri" w:hAnsi="Calibri" w:cs="Calibri"/>
            <w:color w:val="0000FF"/>
          </w:rPr>
          <w:t>статьи 1370</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размещения заказов на выполнение работ для государственных и муниципальных нужд см. Федеральный </w:t>
      </w:r>
      <w:hyperlink r:id="rId113" w:history="1">
        <w:r>
          <w:rPr>
            <w:rFonts w:ascii="Calibri" w:hAnsi="Calibri" w:cs="Calibri"/>
            <w:color w:val="0000FF"/>
          </w:rPr>
          <w:t>закон</w:t>
        </w:r>
      </w:hyperlink>
      <w:r>
        <w:rPr>
          <w:rFonts w:ascii="Calibri" w:hAnsi="Calibri" w:cs="Calibri"/>
        </w:rPr>
        <w:t xml:space="preserve"> от 21.07.2005 N 94-ФЗ.</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156" w:name="Par1343"/>
      <w:bookmarkEnd w:id="156"/>
      <w:r>
        <w:rPr>
          <w:rFonts w:ascii="Calibri" w:hAnsi="Calibri" w:cs="Calibri"/>
        </w:rP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57" w:name="Par1345"/>
      <w:bookmarkEnd w:id="157"/>
      <w:r>
        <w:rPr>
          <w:rFonts w:ascii="Calibri" w:hAnsi="Calibri" w:cs="Calibri"/>
        </w:rP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пунктом 1 настоящей </w:t>
      </w:r>
      <w:hyperlink w:anchor="Par1345" w:history="1">
        <w:r>
          <w:rPr>
            <w:rFonts w:ascii="Calibri" w:hAnsi="Calibri" w:cs="Calibri"/>
            <w:color w:val="0000FF"/>
          </w:rPr>
          <w:t>статьи</w:t>
        </w:r>
      </w:hyperlink>
      <w:r>
        <w:rPr>
          <w:rFonts w:ascii="Calibri" w:hAnsi="Calibri" w:cs="Calibri"/>
        </w:rPr>
        <w:t xml:space="preserve">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патент на изобретение, полезную модель или промышленный образец, созданные </w:t>
      </w:r>
      <w:r>
        <w:rPr>
          <w:rFonts w:ascii="Calibri" w:hAnsi="Calibri" w:cs="Calibri"/>
        </w:rPr>
        <w:lastRenderedPageBreak/>
        <w:t>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исполнитель, получивший патент на изобретение, полезную модель или промышленный образец в соответствии с пунктом 1 настоящей </w:t>
      </w:r>
      <w:hyperlink w:anchor="Par1345" w:history="1">
        <w:r>
          <w:rPr>
            <w:rFonts w:ascii="Calibri" w:hAnsi="Calibri" w:cs="Calibri"/>
            <w:color w:val="0000FF"/>
          </w:rPr>
          <w:t>статьи</w:t>
        </w:r>
      </w:hyperlink>
      <w:r>
        <w:rPr>
          <w:rFonts w:ascii="Calibri" w:hAnsi="Calibri" w:cs="Calibri"/>
        </w:rPr>
        <w:t xml:space="preserve">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 досрочном прекращении действия патента, полученного в соответствии с пунктом 1 настоящей </w:t>
      </w:r>
      <w:hyperlink w:anchor="Par1345" w:history="1">
        <w:r>
          <w:rPr>
            <w:rFonts w:ascii="Calibri" w:hAnsi="Calibri" w:cs="Calibri"/>
            <w:color w:val="0000FF"/>
          </w:rPr>
          <w:t>статьи</w:t>
        </w:r>
      </w:hyperlink>
      <w:r>
        <w:rPr>
          <w:rFonts w:ascii="Calibri" w:hAnsi="Calibri" w:cs="Calibri"/>
        </w:rPr>
        <w:t xml:space="preserve">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Автору указанных в пункте 1 настоящей </w:t>
      </w:r>
      <w:hyperlink w:anchor="Par1345" w:history="1">
        <w:r>
          <w:rPr>
            <w:rFonts w:ascii="Calibri" w:hAnsi="Calibri" w:cs="Calibri"/>
            <w:color w:val="0000FF"/>
          </w:rPr>
          <w:t>статьи</w:t>
        </w:r>
      </w:hyperlink>
      <w:r>
        <w:rPr>
          <w:rFonts w:ascii="Calibri" w:hAnsi="Calibri" w:cs="Calibri"/>
        </w:rPr>
        <w:t xml:space="preserve"> изобретения, полезной модели или промышленного образца, не являющемуся патентообладателем, выплачивается вознаграждение в соответствии с пунктом 4 </w:t>
      </w:r>
      <w:hyperlink w:anchor="Par1318" w:history="1">
        <w:r>
          <w:rPr>
            <w:rFonts w:ascii="Calibri" w:hAnsi="Calibri" w:cs="Calibri"/>
            <w:color w:val="0000FF"/>
          </w:rPr>
          <w:t>статьи 1370</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5. Получение патента</w:t>
      </w:r>
    </w:p>
    <w:p w:rsidR="00DE2ED9" w:rsidRDefault="00DE2ED9">
      <w:pPr>
        <w:widowControl w:val="0"/>
        <w:autoSpaceDE w:val="0"/>
        <w:autoSpaceDN w:val="0"/>
        <w:adjustRightInd w:val="0"/>
        <w:spacing w:after="0" w:line="240" w:lineRule="auto"/>
        <w:jc w:val="center"/>
        <w:rPr>
          <w:rFonts w:ascii="Calibri" w:hAnsi="Calibri" w:cs="Calibri"/>
        </w:rPr>
      </w:pPr>
    </w:p>
    <w:p w:rsidR="00DE2ED9" w:rsidRDefault="00DE2ED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 Заявка на выдачу патента, ее изменение и отзыв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1374. Подача заявки на выдачу патента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заявке на выдачу патента на изобретение, полезную модель или промышленный образец прилагается документ, подтверждающий уплату патентной пошлины в установленном </w:t>
      </w:r>
      <w:hyperlink r:id="rId114" w:history="1">
        <w:r>
          <w:rPr>
            <w:rFonts w:ascii="Calibri" w:hAnsi="Calibri" w:cs="Calibri"/>
            <w:color w:val="0000FF"/>
          </w:rPr>
          <w:t>размере</w:t>
        </w:r>
      </w:hyperlink>
      <w:r>
        <w:rPr>
          <w:rFonts w:ascii="Calibri" w:hAnsi="Calibri" w:cs="Calibri"/>
        </w:rPr>
        <w:t>, или документ, подтверждающий основания освобождения от уплаты патентной пошлины, либо уменьшения ее размера, либо отсрочки ее уплаты.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1375. Заявка на выдачу патента на изобретение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58" w:name="Par1368"/>
      <w:bookmarkEnd w:id="158"/>
      <w:r>
        <w:rPr>
          <w:rFonts w:ascii="Calibri" w:hAnsi="Calibri" w:cs="Calibri"/>
        </w:rP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59" w:name="Par1369"/>
      <w:bookmarkEnd w:id="159"/>
      <w:r>
        <w:rPr>
          <w:rFonts w:ascii="Calibri" w:hAnsi="Calibri" w:cs="Calibri"/>
        </w:rPr>
        <w:lastRenderedPageBreak/>
        <w:t>2. Заявка на изобретение должна содержать:</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5" w:history="1">
        <w:r>
          <w:rPr>
            <w:rFonts w:ascii="Calibri" w:hAnsi="Calibri" w:cs="Calibri"/>
            <w:color w:val="0000FF"/>
          </w:rPr>
          <w:t>заявление</w:t>
        </w:r>
      </w:hyperlink>
      <w:r>
        <w:rPr>
          <w:rFonts w:ascii="Calibri" w:hAnsi="Calibri" w:cs="Calibri"/>
        </w:rPr>
        <w:t xml:space="preserve"> о выдаче патента с указанием автора изобретения и лица, на имя которого испрашивается патент, а также места жительства или места нахождения каждого из них;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6" w:history="1">
        <w:r>
          <w:rPr>
            <w:rFonts w:ascii="Calibri" w:hAnsi="Calibri" w:cs="Calibri"/>
            <w:color w:val="0000FF"/>
          </w:rPr>
          <w:t>описание изобретения</w:t>
        </w:r>
      </w:hyperlink>
      <w:r>
        <w:rPr>
          <w:rFonts w:ascii="Calibri" w:hAnsi="Calibri" w:cs="Calibri"/>
        </w:rPr>
        <w:t>, раскрывающее его с полнотой, достаточной для осуществления;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7" w:history="1">
        <w:r>
          <w:rPr>
            <w:rFonts w:ascii="Calibri" w:hAnsi="Calibri" w:cs="Calibri"/>
            <w:color w:val="0000FF"/>
          </w:rPr>
          <w:t>формулу изобретения</w:t>
        </w:r>
      </w:hyperlink>
      <w:r>
        <w:rPr>
          <w:rFonts w:ascii="Calibri" w:hAnsi="Calibri" w:cs="Calibri"/>
        </w:rPr>
        <w:t>, выражающую его сущность и полностью основанную на его описании;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чертежи и </w:t>
      </w:r>
      <w:hyperlink r:id="rId118" w:history="1">
        <w:r>
          <w:rPr>
            <w:rFonts w:ascii="Calibri" w:hAnsi="Calibri" w:cs="Calibri"/>
            <w:color w:val="0000FF"/>
          </w:rPr>
          <w:t>иные материалы</w:t>
        </w:r>
      </w:hyperlink>
      <w:r>
        <w:rPr>
          <w:rFonts w:ascii="Calibri" w:hAnsi="Calibri" w:cs="Calibri"/>
        </w:rPr>
        <w:t>, если они необходимы для понимания сущности изобретения;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реферат.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1376. Заявка на выдачу патента на полезную модель</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60" w:name="Par1379"/>
      <w:bookmarkEnd w:id="160"/>
      <w:r>
        <w:rPr>
          <w:rFonts w:ascii="Calibri" w:hAnsi="Calibri" w:cs="Calibri"/>
        </w:rPr>
        <w:t>1. Заявка на выдачу патента на полезную модель (заявка на полезную модель) должна относиться к одной полезной модели или к группе полезных моделей, связанных между собой настолько, что они образуют единый творческий замысел (требование единства полезной модели).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61" w:name="Par1380"/>
      <w:bookmarkEnd w:id="161"/>
      <w:r>
        <w:rPr>
          <w:rFonts w:ascii="Calibri" w:hAnsi="Calibri" w:cs="Calibri"/>
        </w:rPr>
        <w:t>2. Заявка на полезную модель должна содержать:</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9" w:history="1">
        <w:r>
          <w:rPr>
            <w:rFonts w:ascii="Calibri" w:hAnsi="Calibri" w:cs="Calibri"/>
            <w:color w:val="0000FF"/>
          </w:rPr>
          <w:t>заявление</w:t>
        </w:r>
      </w:hyperlink>
      <w:r>
        <w:rPr>
          <w:rFonts w:ascii="Calibri" w:hAnsi="Calibri" w:cs="Calibri"/>
        </w:rPr>
        <w:t xml:space="preserve"> о выдаче патента с указанием автора полезной модели и лица, на имя которого испрашивается патент, а также места жительства или места нахождения каждого из них;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0" w:history="1">
        <w:r>
          <w:rPr>
            <w:rFonts w:ascii="Calibri" w:hAnsi="Calibri" w:cs="Calibri"/>
            <w:color w:val="0000FF"/>
          </w:rPr>
          <w:t>описание полезной модели</w:t>
        </w:r>
      </w:hyperlink>
      <w:r>
        <w:rPr>
          <w:rFonts w:ascii="Calibri" w:hAnsi="Calibri" w:cs="Calibri"/>
        </w:rPr>
        <w:t>, раскрывающее ее с полнотой, достаточной для осуществления;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1" w:history="1">
        <w:r>
          <w:rPr>
            <w:rFonts w:ascii="Calibri" w:hAnsi="Calibri" w:cs="Calibri"/>
            <w:color w:val="0000FF"/>
          </w:rPr>
          <w:t>формулу полезной модели</w:t>
        </w:r>
      </w:hyperlink>
      <w:r>
        <w:rPr>
          <w:rFonts w:ascii="Calibri" w:hAnsi="Calibri" w:cs="Calibri"/>
        </w:rPr>
        <w:t>, выражающую ее сущность и полностью основанную на ее описании;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чертежи, если они необходимы для понимания сущности полезной модели;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реферат.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1377. Заявка на выдачу патента на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62" w:name="Par1391"/>
      <w:bookmarkEnd w:id="162"/>
      <w:r>
        <w:rPr>
          <w:rFonts w:ascii="Calibri" w:hAnsi="Calibri" w:cs="Calibri"/>
        </w:rPr>
        <w:t>2. Заявка на промышленный образец должна содержать:</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2" w:history="1">
        <w:r>
          <w:rPr>
            <w:rFonts w:ascii="Calibri" w:hAnsi="Calibri" w:cs="Calibri"/>
            <w:color w:val="0000FF"/>
          </w:rPr>
          <w:t>заявление</w:t>
        </w:r>
      </w:hyperlink>
      <w:r>
        <w:rPr>
          <w:rFonts w:ascii="Calibri" w:hAnsi="Calibri" w:cs="Calibri"/>
        </w:rPr>
        <w:t xml:space="preserve"> о выдаче патента с указанием автора промышленного образца и лица, на имя которого испрашивается патент, а также места жительства или места нахождения каждого из них;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3" w:history="1">
        <w:r>
          <w:rPr>
            <w:rFonts w:ascii="Calibri" w:hAnsi="Calibri" w:cs="Calibri"/>
            <w:color w:val="0000FF"/>
          </w:rPr>
          <w:t>комплект изображений изделия</w:t>
        </w:r>
      </w:hyperlink>
      <w:r>
        <w:rPr>
          <w:rFonts w:ascii="Calibri" w:hAnsi="Calibri" w:cs="Calibri"/>
        </w:rPr>
        <w:t>, дающих полное детальное представление о внешнем виде изделия;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чертеж общего вида изделия, эргономическую схему, конфекционную карту, если они необходимы для раскрытия сущности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4" w:history="1">
        <w:r>
          <w:rPr>
            <w:rFonts w:ascii="Calibri" w:hAnsi="Calibri" w:cs="Calibri"/>
            <w:color w:val="0000FF"/>
          </w:rPr>
          <w:t>описание промышленного образца</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5" w:history="1">
        <w:r>
          <w:rPr>
            <w:rFonts w:ascii="Calibri" w:hAnsi="Calibri" w:cs="Calibri"/>
            <w:color w:val="0000FF"/>
          </w:rPr>
          <w:t>перечень</w:t>
        </w:r>
      </w:hyperlink>
      <w:r>
        <w:rPr>
          <w:rFonts w:ascii="Calibri" w:hAnsi="Calibri" w:cs="Calibri"/>
        </w:rPr>
        <w:t xml:space="preserve"> существенных признаков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комплект изображений изделия, описание промышленного образца и перечень существенных признаков промышленного образца, а если </w:t>
      </w:r>
      <w:r>
        <w:rPr>
          <w:rFonts w:ascii="Calibri" w:hAnsi="Calibri" w:cs="Calibri"/>
        </w:rPr>
        <w:lastRenderedPageBreak/>
        <w:t>указанные документы представлены не одновременно - дата поступления последнего из документов.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1378. Внесение изменений в документы заявки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63" w:name="Par1401"/>
      <w:bookmarkEnd w:id="163"/>
      <w:r>
        <w:rPr>
          <w:rFonts w:ascii="Calibri" w:hAnsi="Calibri" w:cs="Calibri"/>
        </w:rPr>
        <w:t>1. Заявитель вправе внести в документы заявки на изобретение, полезную модель или промышленный образец исправления и уточнения, в том числе путем подачи дополнительных материалов, до принятия по этой заявке решения о выдаче патента либо об отказе в выдаче патента, если эти исправления и уточнения не изменяют сущность заявленных изобретения, полезной модели или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изменяют сущность заявленных изобретения или полезной модели, если они содержат признаки, подлежащие включению в формулу изобретения или полезной модели, не раскрытые на дату приоритета в документах, послуживших основанием для его установления, а также в формуле изобретения или полезной модели в случае, если на дату приоритета заявка содержала формулу изобретения или полезной модели.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изменяют сущность заявленного промышленного образца, если они содержат признаки, подлежащие включению в перечень существенных признаков промышленного образца и отсутствующие на дату подачи заявки на изображениях изделия.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сведений о заявителе, в том числе при передаче права на получение патента другому лицу либо вследствие изменения имени или наименования заявителя, а также исправления очевидных и технических ошибок могут быть внесены в документы заявки до регистрации изобретения, полезной модели или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64" w:name="Par1405"/>
      <w:bookmarkEnd w:id="164"/>
      <w:r>
        <w:rPr>
          <w:rFonts w:ascii="Calibri" w:hAnsi="Calibri" w:cs="Calibri"/>
        </w:rPr>
        <w:t>3. Если изменения в документы заявки внесены по инициативе заявителя в течение двух месяцев со дня подачи заявки, патентная пошлина за внесение изменений не взимается.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двенадцати месяцев со дня подачи заявки.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165" w:name="Par1408"/>
      <w:bookmarkEnd w:id="165"/>
      <w:r>
        <w:rPr>
          <w:rFonts w:ascii="Calibri" w:hAnsi="Calibri" w:cs="Calibri"/>
        </w:rPr>
        <w:t>Статья 1379. Преобразование заявки на изобретение или полезную модель</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66" w:name="Par1410"/>
      <w:bookmarkEnd w:id="166"/>
      <w:r>
        <w:rPr>
          <w:rFonts w:ascii="Calibri" w:hAnsi="Calibri" w:cs="Calibri"/>
        </w:rPr>
        <w:t xml:space="preserve">1. До публикации сведений о заявке на изобретение (пункт 1 </w:t>
      </w:r>
      <w:hyperlink w:anchor="Par1463" w:history="1">
        <w:r>
          <w:rPr>
            <w:rFonts w:ascii="Calibri" w:hAnsi="Calibri" w:cs="Calibri"/>
            <w:color w:val="0000FF"/>
          </w:rPr>
          <w:t>статьи 1385</w:t>
        </w:r>
      </w:hyperlink>
      <w:r>
        <w:rPr>
          <w:rFonts w:ascii="Calibri" w:hAnsi="Calibri" w:cs="Calibri"/>
        </w:rPr>
        <w:t xml:space="preserve">), но не позднее даты принятия решения о выдаче патента на изобретение заявитель вправе преобразовать ее в заявку на полезную модель путем подачи в федеральный орган исполнительной власти по интеллектуальной собственности соответствующего заявления, за исключением случая, когда к заявке приложено заявление о предложении заключить договор об отчуждении патента, предусмотренное пунктом 1 </w:t>
      </w:r>
      <w:hyperlink w:anchor="Par1287" w:history="1">
        <w:r>
          <w:rPr>
            <w:rFonts w:ascii="Calibri" w:hAnsi="Calibri" w:cs="Calibri"/>
            <w:color w:val="0000FF"/>
          </w:rPr>
          <w:t>статьи 1366</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67" w:name="Par1411"/>
      <w:bookmarkEnd w:id="167"/>
      <w:r>
        <w:rPr>
          <w:rFonts w:ascii="Calibri" w:hAnsi="Calibri" w:cs="Calibri"/>
        </w:rPr>
        <w:t>2. Преобразование заявки на полезную модель в заявку на изобретение допускается до даты принятия решения о выдаче патента, а в случае принятия решения об отказе в выдаче патента - до того, как будет исчерпана предусмотренная настоящим Кодексом возможность подачи возражения против этого решения.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заявки на изобретение или полезную модель в соответствии с </w:t>
      </w:r>
      <w:hyperlink w:anchor="Par1410" w:history="1">
        <w:r>
          <w:rPr>
            <w:rFonts w:ascii="Calibri" w:hAnsi="Calibri" w:cs="Calibri"/>
            <w:color w:val="0000FF"/>
          </w:rPr>
          <w:t>пунктами 1</w:t>
        </w:r>
      </w:hyperlink>
      <w:r>
        <w:rPr>
          <w:rFonts w:ascii="Calibri" w:hAnsi="Calibri" w:cs="Calibri"/>
        </w:rPr>
        <w:t xml:space="preserve"> или </w:t>
      </w:r>
      <w:hyperlink w:anchor="Par1411" w:history="1">
        <w:r>
          <w:rPr>
            <w:rFonts w:ascii="Calibri" w:hAnsi="Calibri" w:cs="Calibri"/>
            <w:color w:val="0000FF"/>
          </w:rPr>
          <w:t>2</w:t>
        </w:r>
      </w:hyperlink>
      <w:r>
        <w:rPr>
          <w:rFonts w:ascii="Calibri" w:hAnsi="Calibri" w:cs="Calibri"/>
        </w:rPr>
        <w:t xml:space="preserve"> настоящей статьи приоритет изобретения или полезной модели и дата подачи заявки сохраняются.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1380. Отзыв заявки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отозвать поданную им заявку на изобретение, полезную модель или промышленный образец до регистрации изобретения, полезной модели или промышленного образца в соответствующем реестре.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 Приоритет изобретения, полезной модели</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168" w:name="Par1421"/>
      <w:bookmarkEnd w:id="168"/>
      <w:r>
        <w:rPr>
          <w:rFonts w:ascii="Calibri" w:hAnsi="Calibri" w:cs="Calibri"/>
        </w:rPr>
        <w:t>Статья 1381. Установление приоритета изобретения, полезной модели или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69" w:name="Par1424"/>
      <w:bookmarkEnd w:id="169"/>
      <w:r>
        <w:rPr>
          <w:rFonts w:ascii="Calibri" w:hAnsi="Calibri" w:cs="Calibri"/>
        </w:rP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70" w:name="Par1425"/>
      <w:bookmarkEnd w:id="170"/>
      <w:r>
        <w:rPr>
          <w:rFonts w:ascii="Calibri" w:hAnsi="Calibri" w:cs="Calibri"/>
        </w:rP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и не признана отозванной на дату подачи заявки, по которой испрашивается такой приоритет, и заявка, по которой испрашивается приоритет, подана в течение двенадцати месяцев со дня подачи более ранней заявки на изобретение и шести месяцев со дня подачи более ранней заявки на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заявки, по которой испрашивается приоритет, более ранняя заявка признается отозванной.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не может устанавливаться по дате подачи заявки, по которой уже испрашивался более ранний приоритет.</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71" w:name="Par1428"/>
      <w:bookmarkEnd w:id="171"/>
      <w:r>
        <w:rPr>
          <w:rFonts w:ascii="Calibri" w:hAnsi="Calibri" w:cs="Calibri"/>
        </w:rP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ar1495" w:history="1">
        <w:r>
          <w:rPr>
            <w:rFonts w:ascii="Calibri" w:hAnsi="Calibri" w:cs="Calibri"/>
            <w:color w:val="0000FF"/>
          </w:rPr>
          <w:t>Кодексом</w:t>
        </w:r>
      </w:hyperlink>
      <w:r>
        <w:rPr>
          <w:rFonts w:ascii="Calibri" w:hAnsi="Calibri" w:cs="Calibri"/>
        </w:rP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ar1424" w:history="1">
        <w:r>
          <w:rPr>
            <w:rFonts w:ascii="Calibri" w:hAnsi="Calibri" w:cs="Calibri"/>
            <w:color w:val="0000FF"/>
          </w:rPr>
          <w:t>пунктами 2</w:t>
        </w:r>
      </w:hyperlink>
      <w:r>
        <w:rPr>
          <w:rFonts w:ascii="Calibri" w:hAnsi="Calibri" w:cs="Calibri"/>
        </w:rPr>
        <w:t xml:space="preserve">, </w:t>
      </w:r>
      <w:hyperlink w:anchor="Par1425" w:history="1">
        <w:r>
          <w:rPr>
            <w:rFonts w:ascii="Calibri" w:hAnsi="Calibri" w:cs="Calibri"/>
            <w:color w:val="0000FF"/>
          </w:rPr>
          <w:t>3</w:t>
        </w:r>
      </w:hyperlink>
      <w:r>
        <w:rPr>
          <w:rFonts w:ascii="Calibri" w:hAnsi="Calibri" w:cs="Calibri"/>
        </w:rPr>
        <w:t xml:space="preserve"> и </w:t>
      </w:r>
      <w:hyperlink w:anchor="Par1428" w:history="1">
        <w:r>
          <w:rPr>
            <w:rFonts w:ascii="Calibri" w:hAnsi="Calibri" w:cs="Calibri"/>
            <w:color w:val="0000FF"/>
          </w:rPr>
          <w:t>4</w:t>
        </w:r>
      </w:hyperlink>
      <w:r>
        <w:rPr>
          <w:rFonts w:ascii="Calibri" w:hAnsi="Calibri" w:cs="Calibri"/>
        </w:rPr>
        <w:t xml:space="preserve"> настоящей статьи и </w:t>
      </w:r>
      <w:hyperlink w:anchor="Par1431" w:history="1">
        <w:r>
          <w:rPr>
            <w:rFonts w:ascii="Calibri" w:hAnsi="Calibri" w:cs="Calibri"/>
            <w:color w:val="0000FF"/>
          </w:rPr>
          <w:t>статьей 1382</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172" w:name="Par1431"/>
      <w:bookmarkEnd w:id="172"/>
      <w:r>
        <w:rPr>
          <w:rFonts w:ascii="Calibri" w:hAnsi="Calibri" w:cs="Calibri"/>
        </w:rPr>
        <w:t>Статья 1382. Конвенционный приоритет изобретения, полезной модели 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73" w:name="Par1433"/>
      <w:bookmarkEnd w:id="173"/>
      <w:r>
        <w:rPr>
          <w:rFonts w:ascii="Calibri" w:hAnsi="Calibri" w:cs="Calibri"/>
        </w:rP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126"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w:t>
      </w:r>
      <w:r>
        <w:rPr>
          <w:rFonts w:ascii="Calibri" w:hAnsi="Calibri" w:cs="Calibri"/>
        </w:rPr>
        <w:lastRenderedPageBreak/>
        <w:t>может быть продлен федеральным органом исполнительной власти по интеллектуальной собственности, но не более чем на два месяца.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Заявитель, желающий воспользоваться правом конвенционного приоритета в отношении заявки на полезную модель или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пункте 1 настоящей </w:t>
      </w:r>
      <w:hyperlink w:anchor="Par1433" w:history="1">
        <w:r>
          <w:rPr>
            <w:rFonts w:ascii="Calibri" w:hAnsi="Calibri" w:cs="Calibri"/>
            <w:color w:val="0000FF"/>
          </w:rPr>
          <w:t>статьи</w:t>
        </w:r>
      </w:hyperlink>
      <w:r>
        <w:rPr>
          <w:rFonts w:ascii="Calibri" w:hAnsi="Calibri" w:cs="Calibri"/>
        </w:rPr>
        <w:t>, до истечения трех месяцев со дня подачи в указанный федеральный орган заявки, по которой испрашивается конвенционный приоритет.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желающий воспользоваться правом конвенционного приоритета в отношении заявки на изобретение,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127"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только в случае, когда проверка действительности притязания на приоритет изобретения связана с установлением патентоспособности заявленного изобретения.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174" w:name="Par1439"/>
      <w:bookmarkEnd w:id="174"/>
      <w:r>
        <w:rPr>
          <w:rFonts w:ascii="Calibri" w:hAnsi="Calibri" w:cs="Calibri"/>
        </w:rPr>
        <w:t>Статья 1383. Последствия совпадения дат приоритета изобретения, полезной модели или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75" w:name="Par1442"/>
      <w:bookmarkEnd w:id="175"/>
      <w:r>
        <w:rPr>
          <w:rFonts w:ascii="Calibri" w:hAnsi="Calibri" w:cs="Calibri"/>
        </w:rPr>
        <w:t>В течение двенадцати месяцев со дня получения от федерального органа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имеющие одну и ту же дату приоритета заявки на идентичные изобретения, полезные модели или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ar1442" w:history="1">
        <w:r>
          <w:rPr>
            <w:rFonts w:ascii="Calibri" w:hAnsi="Calibri" w:cs="Calibri"/>
            <w:color w:val="0000FF"/>
          </w:rPr>
          <w:t>абзацем вторым</w:t>
        </w:r>
      </w:hyperlink>
      <w:r>
        <w:rPr>
          <w:rFonts w:ascii="Calibri" w:hAnsi="Calibri" w:cs="Calibri"/>
        </w:rPr>
        <w:t xml:space="preserve"> настоящего пункта.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пунктом 5 </w:t>
      </w:r>
      <w:hyperlink w:anchor="Par1483" w:history="1">
        <w:r>
          <w:rPr>
            <w:rFonts w:ascii="Calibri" w:hAnsi="Calibri" w:cs="Calibri"/>
            <w:color w:val="0000FF"/>
          </w:rPr>
          <w:t>статьи 1386</w:t>
        </w:r>
      </w:hyperlink>
      <w:r>
        <w:rPr>
          <w:rFonts w:ascii="Calibri" w:hAnsi="Calibri" w:cs="Calibri"/>
        </w:rPr>
        <w:t xml:space="preserve"> настоящего Кодекса, заявки признаются отозванными.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w:t>
      </w:r>
      <w:r>
        <w:rPr>
          <w:rFonts w:ascii="Calibri" w:hAnsi="Calibri" w:cs="Calibri"/>
        </w:rPr>
        <w:lastRenderedPageBreak/>
        <w:t xml:space="preserve">выданного патента прекращается со дня публикации сведений о выдаче патента по другой заявке в соответствии со </w:t>
      </w:r>
      <w:hyperlink w:anchor="Par1544" w:history="1">
        <w:r>
          <w:rPr>
            <w:rFonts w:ascii="Calibri" w:hAnsi="Calibri" w:cs="Calibri"/>
            <w:color w:val="0000FF"/>
          </w:rPr>
          <w:t>статьей 1394</w:t>
        </w:r>
      </w:hyperlink>
      <w:r>
        <w:rPr>
          <w:rFonts w:ascii="Calibri" w:hAnsi="Calibri" w:cs="Calibri"/>
        </w:rP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 Экспертиза заявки на выдачу патента.</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Временная правовая охрана изобретения, полезной</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модели или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176" w:name="Par1452"/>
      <w:bookmarkEnd w:id="176"/>
      <w:r>
        <w:rPr>
          <w:rFonts w:ascii="Calibri" w:hAnsi="Calibri" w:cs="Calibri"/>
        </w:rPr>
        <w:t>Статья 1384. Формальная экспертиза заявки на изобретение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w:t>
      </w:r>
      <w:hyperlink w:anchor="Par1369" w:history="1">
        <w:r>
          <w:rPr>
            <w:rFonts w:ascii="Calibri" w:hAnsi="Calibri" w:cs="Calibri"/>
            <w:color w:val="0000FF"/>
          </w:rPr>
          <w:t>статьи 1375</w:t>
        </w:r>
      </w:hyperlink>
      <w:r>
        <w:rPr>
          <w:rFonts w:ascii="Calibri" w:hAnsi="Calibri" w:cs="Calibri"/>
        </w:rPr>
        <w:t xml:space="preserve"> настоящего Кодекса, и их соответствие установленным требованиям.</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77" w:name="Par1455"/>
      <w:bookmarkEnd w:id="177"/>
      <w:r>
        <w:rPr>
          <w:rFonts w:ascii="Calibri" w:hAnsi="Calibri" w:cs="Calibri"/>
        </w:rPr>
        <w:t xml:space="preserve">2. В случае, когда заявителем представлены дополнительные материалы к заявке на изобретение, в соответствии с пунктом 1 </w:t>
      </w:r>
      <w:hyperlink w:anchor="Par1401" w:history="1">
        <w:r>
          <w:rPr>
            <w:rFonts w:ascii="Calibri" w:hAnsi="Calibri" w:cs="Calibri"/>
            <w:color w:val="0000FF"/>
          </w:rPr>
          <w:t>статьи 1378</w:t>
        </w:r>
      </w:hyperlink>
      <w:r>
        <w:rPr>
          <w:rFonts w:ascii="Calibri" w:hAnsi="Calibri" w:cs="Calibri"/>
        </w:rPr>
        <w:t xml:space="preserve"> настоящего Кодекса проверяется, не изменяют ли они сущность заявленного изобретения.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в части, изменяющей сущность заявленного изобретения, при рассмотрении заявки на изобретение во внимание не принимаются, но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положительном результате формальной экспертизы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78" w:name="Par1458"/>
      <w:bookmarkEnd w:id="178"/>
      <w:r>
        <w:rPr>
          <w:rFonts w:ascii="Calibri" w:hAnsi="Calibri" w:cs="Calibri"/>
        </w:rPr>
        <w:t>4.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двух месяцев со дня получения им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79" w:name="Par1459"/>
      <w:bookmarkEnd w:id="179"/>
      <w:r>
        <w:rPr>
          <w:rFonts w:ascii="Calibri" w:hAnsi="Calibri" w:cs="Calibri"/>
        </w:rPr>
        <w:t xml:space="preserve">5. Если заявка на изобретение подана с нарушением требования единства изобретения (пункт 1 </w:t>
      </w:r>
      <w:hyperlink w:anchor="Par1368" w:history="1">
        <w:r>
          <w:rPr>
            <w:rFonts w:ascii="Calibri" w:hAnsi="Calibri" w:cs="Calibri"/>
            <w:color w:val="0000FF"/>
          </w:rPr>
          <w:t>статьи 1375</w:t>
        </w:r>
      </w:hyperlink>
      <w:r>
        <w:rPr>
          <w:rFonts w:ascii="Calibri" w:hAnsi="Calibri" w:cs="Calibri"/>
        </w:rPr>
        <w:t>), федеральный орган исполнительной власти по интеллектуальной собственности предлагает заявителю в течение двух месяцев со дня получения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этой заявке изобретения могут быть оформлены выделенными заявками. Если заявитель в установленный срок не сообщит, какое из заявленных изобретений необходимо рассматривать, и не представит в случае необходимости соответствующие документы, рассматривается изобретение, указанное в формуле изобретения первым.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180" w:name="Par1461"/>
      <w:bookmarkEnd w:id="180"/>
      <w:r>
        <w:rPr>
          <w:rFonts w:ascii="Calibri" w:hAnsi="Calibri" w:cs="Calibri"/>
        </w:rPr>
        <w:t>Статья 1385. Публикация сведений о заявке на изобретение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81" w:name="Par1463"/>
      <w:bookmarkEnd w:id="181"/>
      <w:r>
        <w:rPr>
          <w:rFonts w:ascii="Calibri" w:hAnsi="Calibri" w:cs="Calibri"/>
        </w:rPr>
        <w:t xml:space="preserve">1. Федеральный орган исполнительной власти по интеллектуальной собственности по истечении восемнадцати месяцев со дня подачи заявки на изобретение, прошедшей формальную экспертизу с положительным результатом, публикует в официальном </w:t>
      </w:r>
      <w:hyperlink r:id="rId128" w:history="1">
        <w:r>
          <w:rPr>
            <w:rFonts w:ascii="Calibri" w:hAnsi="Calibri" w:cs="Calibri"/>
            <w:color w:val="0000FF"/>
          </w:rPr>
          <w:t>бюллетене</w:t>
        </w:r>
      </w:hyperlink>
      <w:r>
        <w:rPr>
          <w:rFonts w:ascii="Calibri" w:hAnsi="Calibri" w:cs="Calibri"/>
        </w:rPr>
        <w:t xml:space="preserve">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изобретения вправе отказаться быть упомянутым в качестве такового в публикуемых сведениях о заявке на изобретение.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заявителя, поданному до истечения двенадцати месяцев со дня подачи заявки на изобретение, федеральный орган исполнительной власти по интеллектуальной </w:t>
      </w:r>
      <w:r>
        <w:rPr>
          <w:rFonts w:ascii="Calibri" w:hAnsi="Calibri" w:cs="Calibri"/>
        </w:rPr>
        <w:lastRenderedPageBreak/>
        <w:t>собственности может опубликовать сведения о заявке до истечения восемнадцати месяцев со дня ее подачи.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Публикация не производится, если до истечения двенадцати месяцев со дня подачи заявки на изобретение она была отозвана или признана отозванной либо на ее основании состоялась регистрация изобретения.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82" w:name="Par1467"/>
      <w:bookmarkEnd w:id="182"/>
      <w:r>
        <w:rPr>
          <w:rFonts w:ascii="Calibri" w:hAnsi="Calibri" w:cs="Calibri"/>
        </w:rPr>
        <w:t xml:space="preserve">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w:t>
      </w:r>
      <w:hyperlink r:id="rId129" w:history="1">
        <w:r>
          <w:rPr>
            <w:rFonts w:ascii="Calibri" w:hAnsi="Calibri" w:cs="Calibri"/>
            <w:color w:val="0000FF"/>
          </w:rPr>
          <w:t>Порядок</w:t>
        </w:r>
      </w:hyperlink>
      <w:r>
        <w:rPr>
          <w:rFonts w:ascii="Calibri" w:hAnsi="Calibri" w:cs="Calibri"/>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183" w:name="Par1470"/>
      <w:bookmarkEnd w:id="183"/>
      <w:r>
        <w:rPr>
          <w:rFonts w:ascii="Calibri" w:hAnsi="Calibri" w:cs="Calibri"/>
        </w:rPr>
        <w:t>Статья 1386. Экспертиза заявки на изобретение по существу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84" w:name="Par1472"/>
      <w:bookmarkEnd w:id="184"/>
      <w:r>
        <w:rPr>
          <w:rFonts w:ascii="Calibri" w:hAnsi="Calibri" w:cs="Calibri"/>
        </w:rP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со дня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федеральный орган исполнительной власти по интеллектуальной собственности уведомляет заявителя.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 при условии представления вместе с ходатайством документа, подтверждающего уплату </w:t>
      </w:r>
      <w:hyperlink r:id="rId130" w:history="1">
        <w:r>
          <w:rPr>
            <w:rFonts w:ascii="Calibri" w:hAnsi="Calibri" w:cs="Calibri"/>
            <w:color w:val="0000FF"/>
          </w:rPr>
          <w:t>патентной пошлины</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ходатайство о проведении экспертизы заявки на изобретение по существу не подано в установленный срок, заявка признается отозванной.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заявки на изобретение по существу включает: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поиск в отношении заявленного изобретения для определения уровня техники, по сравнению с которым будет осуществляться оценка новизны и изобретательского уровня изобретения;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заявленного изобретения условиям патентоспособности, предусмотренным </w:t>
      </w:r>
      <w:hyperlink w:anchor="Par1141" w:history="1">
        <w:r>
          <w:rPr>
            <w:rFonts w:ascii="Calibri" w:hAnsi="Calibri" w:cs="Calibri"/>
            <w:color w:val="0000FF"/>
          </w:rPr>
          <w:t>статьей 1350</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Информационный поиск в отношении заявленного изобретения, относящегося к объектам, указанным в пункте 4 </w:t>
      </w:r>
      <w:hyperlink w:anchor="Par1135" w:history="1">
        <w:r>
          <w:rPr>
            <w:rFonts w:ascii="Calibri" w:hAnsi="Calibri" w:cs="Calibri"/>
            <w:color w:val="0000FF"/>
          </w:rPr>
          <w:t>статьи 1349</w:t>
        </w:r>
      </w:hyperlink>
      <w:r>
        <w:rPr>
          <w:rFonts w:ascii="Calibri" w:hAnsi="Calibri" w:cs="Calibri"/>
        </w:rPr>
        <w:t xml:space="preserve"> и в </w:t>
      </w:r>
      <w:hyperlink w:anchor="Par1151" w:history="1">
        <w:r>
          <w:rPr>
            <w:rFonts w:ascii="Calibri" w:hAnsi="Calibri" w:cs="Calibri"/>
            <w:color w:val="0000FF"/>
          </w:rPr>
          <w:t>пунктах 5</w:t>
        </w:r>
      </w:hyperlink>
      <w:r>
        <w:rPr>
          <w:rFonts w:ascii="Calibri" w:hAnsi="Calibri" w:cs="Calibri"/>
        </w:rPr>
        <w:t xml:space="preserve"> и </w:t>
      </w:r>
      <w:hyperlink w:anchor="Par1159" w:history="1">
        <w:r>
          <w:rPr>
            <w:rFonts w:ascii="Calibri" w:hAnsi="Calibri" w:cs="Calibri"/>
            <w:color w:val="0000FF"/>
          </w:rPr>
          <w:t>6</w:t>
        </w:r>
      </w:hyperlink>
      <w:r>
        <w:rPr>
          <w:rFonts w:ascii="Calibri" w:hAnsi="Calibri" w:cs="Calibri"/>
        </w:rPr>
        <w:t xml:space="preserve"> статьи 1350 настоящего Кодекса, не проводится, о чем федеральный орган исполнительной власти по интеллектуальной собственности уведомляет заявителя до истечения шести месяцев со дня начала экспертизы заявки на изобретение по существу.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истечении шести месяцев со дня начала экспертизы заявки на изобретение по существу федеральный орган исполнительной власти по интеллектуальной собственности направляет заявителю отчет об информационном поиске, если по такой заявке не испрашивается приоритет более ранний, чем дата подачи заявки, и если ходатайство о проведении экспертизы заявки на изобретение по существу подано при подаче заявки.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или заявленное изобретение охарактеризовано таким </w:t>
      </w:r>
      <w:r>
        <w:rPr>
          <w:rFonts w:ascii="Calibri" w:hAnsi="Calibri" w:cs="Calibri"/>
        </w:rPr>
        <w:lastRenderedPageBreak/>
        <w:t>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уведомляет заявителя.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по сравнению с которым будет осуществляться оценка новизны и изобретательского уровня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85" w:name="Par1483"/>
      <w:bookmarkEnd w:id="185"/>
      <w:r>
        <w:rPr>
          <w:rFonts w:ascii="Calibri" w:hAnsi="Calibri" w:cs="Calibri"/>
        </w:rPr>
        <w:t>5.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невозможно. В этом случае дополнительные материалы без изменения сущности изобретения должны быть представлены в течение двух месяцев со дня получения заявителем запроса или копий материалов, противопоставленных заявке, при условии, что заявитель запросил указанные копии в течение месяца со дня получения им запроса указанного федерального органа.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не более чем на десять месяцев.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186" w:name="Par1485"/>
      <w:bookmarkEnd w:id="186"/>
      <w:r>
        <w:rPr>
          <w:rFonts w:ascii="Calibri" w:hAnsi="Calibri" w:cs="Calibri"/>
        </w:rPr>
        <w:t>Статья 1387. Решение о выдаче патента на изобретение или об отказе в его выдаче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результате экспертизы заявки на изобретение по существу установлено, что заявленное изобретение, выраженное формулой, предложенной заявителем, соответствует условиям патентоспособности, предусмотренным </w:t>
      </w:r>
      <w:hyperlink w:anchor="Par1141" w:history="1">
        <w:r>
          <w:rPr>
            <w:rFonts w:ascii="Calibri" w:hAnsi="Calibri" w:cs="Calibri"/>
            <w:color w:val="0000FF"/>
          </w:rPr>
          <w:t>статьей 1350</w:t>
        </w:r>
      </w:hyperlink>
      <w:r>
        <w:rPr>
          <w:rFonts w:ascii="Calibri" w:hAnsi="Calibri" w:cs="Calibri"/>
        </w:rPr>
        <w:t xml:space="preserve"> настоящего Кодекса, федеральный орган исполнительной власти по интеллектуальной собственности принимает </w:t>
      </w:r>
      <w:hyperlink r:id="rId131" w:history="1">
        <w:r>
          <w:rPr>
            <w:rFonts w:ascii="Calibri" w:hAnsi="Calibri" w:cs="Calibri"/>
            <w:color w:val="0000FF"/>
          </w:rPr>
          <w:t>решение</w:t>
        </w:r>
      </w:hyperlink>
      <w:r>
        <w:rPr>
          <w:rFonts w:ascii="Calibri" w:hAnsi="Calibri" w:cs="Calibri"/>
        </w:rPr>
        <w:t xml:space="preserve"> о выдаче патента на изобретение с этой формулой. В решении указывается дата приоритета изобретения.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процессе экспертизы заявки на изобретение по существу установлено, что заявленное изобретение, выраженное формулой, предложенной заявителем, не соответствует условиям патентоспособности, предусмотренным </w:t>
      </w:r>
      <w:hyperlink w:anchor="Par1141" w:history="1">
        <w:r>
          <w:rPr>
            <w:rFonts w:ascii="Calibri" w:hAnsi="Calibri" w:cs="Calibri"/>
            <w:color w:val="0000FF"/>
          </w:rPr>
          <w:t>статьей 1350</w:t>
        </w:r>
      </w:hyperlink>
      <w:r>
        <w:rPr>
          <w:rFonts w:ascii="Calibri" w:hAnsi="Calibri" w:cs="Calibri"/>
        </w:rPr>
        <w:t xml:space="preserve"> настоящего Кодекса, федеральный орган исполнительной власти по интеллектуальной собственности принимает </w:t>
      </w:r>
      <w:hyperlink r:id="rId132" w:history="1">
        <w:r>
          <w:rPr>
            <w:rFonts w:ascii="Calibri" w:hAnsi="Calibri" w:cs="Calibri"/>
            <w:color w:val="0000FF"/>
          </w:rPr>
          <w:t>решение</w:t>
        </w:r>
      </w:hyperlink>
      <w:r>
        <w:rPr>
          <w:rFonts w:ascii="Calibri" w:hAnsi="Calibri" w:cs="Calibri"/>
        </w:rPr>
        <w:t xml:space="preserve"> об отказе в выдаче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выдаче патента или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Доводы заявителя учитываются при принятии решения, если они представлены в течение шести месяцев со дня получения им уведомления.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87" w:name="Par1490"/>
      <w:bookmarkEnd w:id="187"/>
      <w:r>
        <w:rPr>
          <w:rFonts w:ascii="Calibri" w:hAnsi="Calibri" w:cs="Calibri"/>
        </w:rP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 за исключением случая, когда она отзывается заявителем.</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133"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88" w:name="Par1495"/>
      <w:bookmarkEnd w:id="188"/>
      <w:r>
        <w:rPr>
          <w:rFonts w:ascii="Calibri" w:hAnsi="Calibri" w:cs="Calibri"/>
        </w:rPr>
        <w:t xml:space="preserve">3. Решения федерального органа исполнительной власти по интеллектуальной собственности об отказе в выдаче патента на изобретение, о выдаче патента на изобретение или о признании заявки на изобретение отозванной могут быть оспорены заявителем путем </w:t>
      </w:r>
      <w:hyperlink r:id="rId134" w:history="1">
        <w:r>
          <w:rPr>
            <w:rFonts w:ascii="Calibri" w:hAnsi="Calibri" w:cs="Calibri"/>
            <w:color w:val="0000FF"/>
          </w:rPr>
          <w:t>подачи возражения</w:t>
        </w:r>
      </w:hyperlink>
      <w:r>
        <w:rPr>
          <w:rFonts w:ascii="Calibri" w:hAnsi="Calibri" w:cs="Calibri"/>
        </w:rPr>
        <w:t xml:space="preserve"> в палату по патентным спорам в течение шести месяцев со дня получения им решения или запрошенных у указанного федерального органа копий материалов, противопоставленных заявке и указанных в решении об отказе в выдаче патента, при условии, что </w:t>
      </w:r>
      <w:r>
        <w:rPr>
          <w:rFonts w:ascii="Calibri" w:hAnsi="Calibri" w:cs="Calibri"/>
        </w:rPr>
        <w:lastRenderedPageBreak/>
        <w:t>заявитель запросил копии этих материалов в течение двух месяцев со дня получения решения, принятого по заявке на изобретение.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189" w:name="Par1497"/>
      <w:bookmarkEnd w:id="189"/>
      <w:r>
        <w:rPr>
          <w:rFonts w:ascii="Calibri" w:hAnsi="Calibri" w:cs="Calibri"/>
        </w:rPr>
        <w:t>Статья 1388. Право заявителя знакомиться с патентными материалами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190" w:name="Par1501"/>
      <w:bookmarkEnd w:id="190"/>
      <w:r>
        <w:rPr>
          <w:rFonts w:ascii="Calibri" w:hAnsi="Calibri" w:cs="Calibri"/>
        </w:rPr>
        <w:t>Статья 1389. Восстановление пропущенных сроков, связанных с проведением экспертизы заявки на изобретение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(пункт 4 </w:t>
      </w:r>
      <w:hyperlink w:anchor="Par1458" w:history="1">
        <w:r>
          <w:rPr>
            <w:rFonts w:ascii="Calibri" w:hAnsi="Calibri" w:cs="Calibri"/>
            <w:color w:val="0000FF"/>
          </w:rPr>
          <w:t>статьи 1384</w:t>
        </w:r>
      </w:hyperlink>
      <w:r>
        <w:rPr>
          <w:rFonts w:ascii="Calibri" w:hAnsi="Calibri" w:cs="Calibri"/>
        </w:rPr>
        <w:t xml:space="preserve"> и пункт 5 </w:t>
      </w:r>
      <w:hyperlink w:anchor="Par1483" w:history="1">
        <w:r>
          <w:rPr>
            <w:rFonts w:ascii="Calibri" w:hAnsi="Calibri" w:cs="Calibri"/>
            <w:color w:val="0000FF"/>
          </w:rPr>
          <w:t>статьи 1386</w:t>
        </w:r>
      </w:hyperlink>
      <w:r>
        <w:rPr>
          <w:rFonts w:ascii="Calibri" w:hAnsi="Calibri" w:cs="Calibri"/>
        </w:rPr>
        <w:t xml:space="preserve">), срок подачи ходатайства о проведении экспертизы заявки на изобретение по существу (пункт 1 </w:t>
      </w:r>
      <w:hyperlink w:anchor="Par1472" w:history="1">
        <w:r>
          <w:rPr>
            <w:rFonts w:ascii="Calibri" w:hAnsi="Calibri" w:cs="Calibri"/>
            <w:color w:val="0000FF"/>
          </w:rPr>
          <w:t>статьи 1386</w:t>
        </w:r>
      </w:hyperlink>
      <w:r>
        <w:rPr>
          <w:rFonts w:ascii="Calibri" w:hAnsi="Calibri" w:cs="Calibri"/>
        </w:rPr>
        <w:t xml:space="preserve">) и срок подачи возражения в палату по патентным спорам (пункт 3 </w:t>
      </w:r>
      <w:hyperlink w:anchor="Par1495" w:history="1">
        <w:r>
          <w:rPr>
            <w:rFonts w:ascii="Calibri" w:hAnsi="Calibri" w:cs="Calibri"/>
            <w:color w:val="0000FF"/>
          </w:rPr>
          <w:t>статьи 1387</w:t>
        </w:r>
      </w:hyperlink>
      <w:r>
        <w:rPr>
          <w:rFonts w:ascii="Calibri" w:hAnsi="Calibri" w:cs="Calibri"/>
        </w:rPr>
        <w:t xml:space="preserve">) могут быть восстановлены указанным федеральным органом при условии, что заявитель представит доказательства уважительности причин, по которым не был соблюден срок, и документ, подтверждающий уплату </w:t>
      </w:r>
      <w:hyperlink r:id="rId135" w:history="1">
        <w:r>
          <w:rPr>
            <w:rFonts w:ascii="Calibri" w:hAnsi="Calibri" w:cs="Calibri"/>
            <w:color w:val="0000FF"/>
          </w:rPr>
          <w:t>патентной пошлины</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с ходатайством о проведении экспертизы заявки на изобретение по существу;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либо с </w:t>
      </w:r>
      <w:hyperlink r:id="rId136" w:history="1">
        <w:r>
          <w:rPr>
            <w:rFonts w:ascii="Calibri" w:hAnsi="Calibri" w:cs="Calibri"/>
            <w:color w:val="0000FF"/>
          </w:rPr>
          <w:t>возражением</w:t>
        </w:r>
      </w:hyperlink>
      <w:r>
        <w:rPr>
          <w:rFonts w:ascii="Calibri" w:hAnsi="Calibri" w:cs="Calibri"/>
        </w:rPr>
        <w:t xml:space="preserve"> в палату по патентным спорам.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191" w:name="Par1509"/>
      <w:bookmarkEnd w:id="191"/>
      <w:r>
        <w:rPr>
          <w:rFonts w:ascii="Calibri" w:hAnsi="Calibri" w:cs="Calibri"/>
        </w:rPr>
        <w:t>Статья 1390. Экспертиза заявки на полезную модель</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полезную модель, поступившей в федеральный орган исполнительной власти по интеллектуальной собственности, проводится экспертиза, в процессе которой проверяются наличие документов, предусмотренных пунктом 2 </w:t>
      </w:r>
      <w:hyperlink w:anchor="Par1380" w:history="1">
        <w:r>
          <w:rPr>
            <w:rFonts w:ascii="Calibri" w:hAnsi="Calibri" w:cs="Calibri"/>
            <w:color w:val="0000FF"/>
          </w:rPr>
          <w:t>статьи 1376</w:t>
        </w:r>
      </w:hyperlink>
      <w:r>
        <w:rPr>
          <w:rFonts w:ascii="Calibri" w:hAnsi="Calibri" w:cs="Calibri"/>
        </w:rPr>
        <w:t xml:space="preserve"> настоящего Кодекса, их соответствие установленным требованиям и соблюдение требования единства полезной модели (пункт 1 </w:t>
      </w:r>
      <w:hyperlink w:anchor="Par1379" w:history="1">
        <w:r>
          <w:rPr>
            <w:rFonts w:ascii="Calibri" w:hAnsi="Calibri" w:cs="Calibri"/>
            <w:color w:val="0000FF"/>
          </w:rPr>
          <w:t>статьи 1376</w:t>
        </w:r>
      </w:hyperlink>
      <w:r>
        <w:rPr>
          <w:rFonts w:ascii="Calibri" w:hAnsi="Calibri" w:cs="Calibri"/>
        </w:rPr>
        <w:t>), а также устанавливается, относится ли заявленное решение к техническим решениям, охраняемым в качестве полезной модели.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заявленной полезной модели условиям патентоспособности, предусмотренным пунктом 1 </w:t>
      </w:r>
      <w:hyperlink w:anchor="Par1165" w:history="1">
        <w:r>
          <w:rPr>
            <w:rFonts w:ascii="Calibri" w:hAnsi="Calibri" w:cs="Calibri"/>
            <w:color w:val="0000FF"/>
          </w:rPr>
          <w:t>статьи 1351</w:t>
        </w:r>
      </w:hyperlink>
      <w:r>
        <w:rPr>
          <w:rFonts w:ascii="Calibri" w:hAnsi="Calibri" w:cs="Calibri"/>
        </w:rPr>
        <w:t xml:space="preserve"> настоящего Кодекса, в процессе экспертизы не проверяется.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проведению экспертизы заявки на полезную модель соответственно применяются положения, установленные </w:t>
      </w:r>
      <w:hyperlink w:anchor="Par1455" w:history="1">
        <w:r>
          <w:rPr>
            <w:rFonts w:ascii="Calibri" w:hAnsi="Calibri" w:cs="Calibri"/>
            <w:color w:val="0000FF"/>
          </w:rPr>
          <w:t>пунктами 2</w:t>
        </w:r>
      </w:hyperlink>
      <w:r>
        <w:rPr>
          <w:rFonts w:ascii="Calibri" w:hAnsi="Calibri" w:cs="Calibri"/>
        </w:rPr>
        <w:t xml:space="preserve">, </w:t>
      </w:r>
      <w:hyperlink w:anchor="Par1458" w:history="1">
        <w:r>
          <w:rPr>
            <w:rFonts w:ascii="Calibri" w:hAnsi="Calibri" w:cs="Calibri"/>
            <w:color w:val="0000FF"/>
          </w:rPr>
          <w:t>4</w:t>
        </w:r>
      </w:hyperlink>
      <w:r>
        <w:rPr>
          <w:rFonts w:ascii="Calibri" w:hAnsi="Calibri" w:cs="Calibri"/>
        </w:rPr>
        <w:t xml:space="preserve"> и </w:t>
      </w:r>
      <w:hyperlink w:anchor="Par1459" w:history="1">
        <w:r>
          <w:rPr>
            <w:rFonts w:ascii="Calibri" w:hAnsi="Calibri" w:cs="Calibri"/>
            <w:color w:val="0000FF"/>
          </w:rPr>
          <w:t>5</w:t>
        </w:r>
      </w:hyperlink>
      <w:r>
        <w:rPr>
          <w:rFonts w:ascii="Calibri" w:hAnsi="Calibri" w:cs="Calibri"/>
        </w:rPr>
        <w:t xml:space="preserve"> статьи 1384, </w:t>
      </w:r>
      <w:hyperlink w:anchor="Par1490" w:history="1">
        <w:r>
          <w:rPr>
            <w:rFonts w:ascii="Calibri" w:hAnsi="Calibri" w:cs="Calibri"/>
            <w:color w:val="0000FF"/>
          </w:rPr>
          <w:t>пунктами 2</w:t>
        </w:r>
      </w:hyperlink>
      <w:r>
        <w:rPr>
          <w:rFonts w:ascii="Calibri" w:hAnsi="Calibri" w:cs="Calibri"/>
        </w:rPr>
        <w:t xml:space="preserve"> и </w:t>
      </w:r>
      <w:hyperlink w:anchor="Par1495" w:history="1">
        <w:r>
          <w:rPr>
            <w:rFonts w:ascii="Calibri" w:hAnsi="Calibri" w:cs="Calibri"/>
            <w:color w:val="0000FF"/>
          </w:rPr>
          <w:t>3</w:t>
        </w:r>
      </w:hyperlink>
      <w:r>
        <w:rPr>
          <w:rFonts w:ascii="Calibri" w:hAnsi="Calibri" w:cs="Calibri"/>
        </w:rPr>
        <w:t xml:space="preserve"> статьи 1387, </w:t>
      </w:r>
      <w:hyperlink w:anchor="Par1497" w:history="1">
        <w:r>
          <w:rPr>
            <w:rFonts w:ascii="Calibri" w:hAnsi="Calibri" w:cs="Calibri"/>
            <w:color w:val="0000FF"/>
          </w:rPr>
          <w:t>статьями 1388</w:t>
        </w:r>
      </w:hyperlink>
      <w:r>
        <w:rPr>
          <w:rFonts w:ascii="Calibri" w:hAnsi="Calibri" w:cs="Calibri"/>
        </w:rPr>
        <w:t xml:space="preserve"> и </w:t>
      </w:r>
      <w:hyperlink w:anchor="Par1501" w:history="1">
        <w:r>
          <w:rPr>
            <w:rFonts w:ascii="Calibri" w:hAnsi="Calibri" w:cs="Calibri"/>
            <w:color w:val="0000FF"/>
          </w:rPr>
          <w:t>1389</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Заявитель и третьи лица вправе ходатайствовать о проведении информационного поиска в отношении заявленной полезной модели для определения уровня техники, по сравнению с которым может оцениваться патентоспособность полезной модели. </w:t>
      </w:r>
      <w:hyperlink r:id="rId137" w:history="1">
        <w:r>
          <w:rPr>
            <w:rFonts w:ascii="Calibri" w:hAnsi="Calibri" w:cs="Calibri"/>
            <w:color w:val="0000FF"/>
          </w:rPr>
          <w:t>Порядок</w:t>
        </w:r>
      </w:hyperlink>
      <w:r>
        <w:rPr>
          <w:rFonts w:ascii="Calibri" w:hAnsi="Calibri" w:cs="Calibri"/>
        </w:rPr>
        <w:t xml:space="preserve"> и условия проведения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формуле полезной модели, предложенной заявителем, содержатся признаки, отсутствовавшие на дату подачи заявки в описании полезной модели, и признаки, отсутствовавшие в формуле полезной модели (если заявка на полезную модель на дату ее подачи </w:t>
      </w:r>
      <w:r>
        <w:rPr>
          <w:rFonts w:ascii="Calibri" w:hAnsi="Calibri" w:cs="Calibri"/>
        </w:rPr>
        <w:lastRenderedPageBreak/>
        <w:t>содержала такую формулу), федеральный орган исполнительной власти по интеллектуальной собственности направляет заявителю запрос с предложением исключить указанные признаки из формулы.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результате экспертизы заявки на полезную модель установлено, что заявка подана на техническое решение, охраняемое в качестве полезной модели, и документы заявки соответствуют установленным требованиям, федеральный орган исполнительной власти по интеллектуальной собственности принимает решение о выдаче патента с указанием даты подачи заявки на полезную модель и установленного приоритета.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установлено, что заявка на полезную модель подана на решение, не охраняемое в качестве полезной модели, федеральный орган исполнительной власти по интеллектуальной собственности принимает решение об отказе в выдаче патента на полезную модель.</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когда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такой заявки приостанавливается до получения от заявителя соответствующего заявления или до рассекречивания заявки.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192" w:name="Par1520"/>
      <w:bookmarkEnd w:id="192"/>
      <w:r>
        <w:rPr>
          <w:rFonts w:ascii="Calibri" w:hAnsi="Calibri" w:cs="Calibri"/>
        </w:rPr>
        <w:t>Статья 1391. Экспертиза заявки на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138" w:history="1">
        <w:r>
          <w:rPr>
            <w:rFonts w:ascii="Calibri" w:hAnsi="Calibri" w:cs="Calibri"/>
            <w:color w:val="0000FF"/>
          </w:rPr>
          <w:t>формальная экспертиза</w:t>
        </w:r>
      </w:hyperlink>
      <w:r>
        <w:rPr>
          <w:rFonts w:ascii="Calibri" w:hAnsi="Calibri" w:cs="Calibri"/>
        </w:rPr>
        <w:t xml:space="preserve">, в процессе которой проверяются наличие документов, предусмотренных пунктом 2 </w:t>
      </w:r>
      <w:hyperlink w:anchor="Par1391" w:history="1">
        <w:r>
          <w:rPr>
            <w:rFonts w:ascii="Calibri" w:hAnsi="Calibri" w:cs="Calibri"/>
            <w:color w:val="0000FF"/>
          </w:rPr>
          <w:t>статьи 1377</w:t>
        </w:r>
      </w:hyperlink>
      <w:r>
        <w:rPr>
          <w:rFonts w:ascii="Calibri" w:hAnsi="Calibri" w:cs="Calibri"/>
        </w:rPr>
        <w:t xml:space="preserve"> настоящего Кодекса, и их соответствие установленным требованиям.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положительном результате формальной экспертизы проводится экспертиза заявки на промышленный образец по существу, которая включает проверку соответствия заявленного промышленного образца условиям патентоспособности, установленным </w:t>
      </w:r>
      <w:hyperlink w:anchor="Par1175" w:history="1">
        <w:r>
          <w:rPr>
            <w:rFonts w:ascii="Calibri" w:hAnsi="Calibri" w:cs="Calibri"/>
            <w:color w:val="0000FF"/>
          </w:rPr>
          <w:t>статьей 1352</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формальной экспертизы заявки на промышленный образец и экспертизы этой заявки по существу применяются соответственно положения, предусмотренные </w:t>
      </w:r>
      <w:hyperlink w:anchor="Par1455" w:history="1">
        <w:r>
          <w:rPr>
            <w:rFonts w:ascii="Calibri" w:hAnsi="Calibri" w:cs="Calibri"/>
            <w:color w:val="0000FF"/>
          </w:rPr>
          <w:t>пунктами 2</w:t>
        </w:r>
      </w:hyperlink>
      <w:r>
        <w:rPr>
          <w:rFonts w:ascii="Calibri" w:hAnsi="Calibri" w:cs="Calibri"/>
        </w:rPr>
        <w:t xml:space="preserve"> - </w:t>
      </w:r>
      <w:hyperlink w:anchor="Par1459" w:history="1">
        <w:r>
          <w:rPr>
            <w:rFonts w:ascii="Calibri" w:hAnsi="Calibri" w:cs="Calibri"/>
            <w:color w:val="0000FF"/>
          </w:rPr>
          <w:t>5</w:t>
        </w:r>
      </w:hyperlink>
      <w:r>
        <w:rPr>
          <w:rFonts w:ascii="Calibri" w:hAnsi="Calibri" w:cs="Calibri"/>
        </w:rPr>
        <w:t xml:space="preserve"> статьи 1384, пунктом 5 </w:t>
      </w:r>
      <w:hyperlink w:anchor="Par1483" w:history="1">
        <w:r>
          <w:rPr>
            <w:rFonts w:ascii="Calibri" w:hAnsi="Calibri" w:cs="Calibri"/>
            <w:color w:val="0000FF"/>
          </w:rPr>
          <w:t>статьи 1386</w:t>
        </w:r>
      </w:hyperlink>
      <w:r>
        <w:rPr>
          <w:rFonts w:ascii="Calibri" w:hAnsi="Calibri" w:cs="Calibri"/>
        </w:rPr>
        <w:t xml:space="preserve">, пунктом 3 </w:t>
      </w:r>
      <w:hyperlink w:anchor="Par1495" w:history="1">
        <w:r>
          <w:rPr>
            <w:rFonts w:ascii="Calibri" w:hAnsi="Calibri" w:cs="Calibri"/>
            <w:color w:val="0000FF"/>
          </w:rPr>
          <w:t>статьи 1387</w:t>
        </w:r>
      </w:hyperlink>
      <w:r>
        <w:rPr>
          <w:rFonts w:ascii="Calibri" w:hAnsi="Calibri" w:cs="Calibri"/>
        </w:rPr>
        <w:t xml:space="preserve">, </w:t>
      </w:r>
      <w:hyperlink w:anchor="Par1497" w:history="1">
        <w:r>
          <w:rPr>
            <w:rFonts w:ascii="Calibri" w:hAnsi="Calibri" w:cs="Calibri"/>
            <w:color w:val="0000FF"/>
          </w:rPr>
          <w:t>статьями 1388</w:t>
        </w:r>
      </w:hyperlink>
      <w:r>
        <w:rPr>
          <w:rFonts w:ascii="Calibri" w:hAnsi="Calibri" w:cs="Calibri"/>
        </w:rPr>
        <w:t xml:space="preserve"> и </w:t>
      </w:r>
      <w:hyperlink w:anchor="Par1501" w:history="1">
        <w:r>
          <w:rPr>
            <w:rFonts w:ascii="Calibri" w:hAnsi="Calibri" w:cs="Calibri"/>
            <w:color w:val="0000FF"/>
          </w:rPr>
          <w:t>1389</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1392. Временная правовая охрана изобретения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93" w:name="Par1528"/>
      <w:bookmarkEnd w:id="193"/>
      <w:r>
        <w:rPr>
          <w:rFonts w:ascii="Calibri" w:hAnsi="Calibri" w:cs="Calibri"/>
        </w:rP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(пункт 1 </w:t>
      </w:r>
      <w:hyperlink w:anchor="Par1463" w:history="1">
        <w:r>
          <w:rPr>
            <w:rFonts w:ascii="Calibri" w:hAnsi="Calibri" w:cs="Calibri"/>
            <w:color w:val="0000FF"/>
          </w:rPr>
          <w:t>статьи 1385</w:t>
        </w:r>
      </w:hyperlink>
      <w:r>
        <w:rPr>
          <w:rFonts w:ascii="Calibri" w:hAnsi="Calibri" w:cs="Calibri"/>
        </w:rPr>
        <w:t>) до даты публикации сведений о выдаче патента (</w:t>
      </w:r>
      <w:hyperlink w:anchor="Par1544" w:history="1">
        <w:r>
          <w:rPr>
            <w:rFonts w:ascii="Calibri" w:hAnsi="Calibri" w:cs="Calibri"/>
            <w:color w:val="0000FF"/>
          </w:rPr>
          <w:t>статья 1394</w:t>
        </w:r>
      </w:hyperlink>
      <w:r>
        <w:rPr>
          <w:rFonts w:ascii="Calibri" w:hAnsi="Calibri" w:cs="Calibri"/>
        </w:rP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использующее заявленное изобретение в период, указанный в пункте 1 настоящей </w:t>
      </w:r>
      <w:hyperlink w:anchor="Par1528" w:history="1">
        <w:r>
          <w:rPr>
            <w:rFonts w:ascii="Calibri" w:hAnsi="Calibri" w:cs="Calibri"/>
            <w:color w:val="0000FF"/>
          </w:rPr>
          <w:t>статьи</w:t>
        </w:r>
      </w:hyperlink>
      <w:r>
        <w:rPr>
          <w:rFonts w:ascii="Calibri" w:hAnsi="Calibri" w:cs="Calibri"/>
        </w:rPr>
        <w:t>, выплачивает патентообладателю после получения им патента денежную компенсацию. Размер компенсации определяется соглашением сторон, а в случае спора - судом.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 Регистрация изобретения, полезной модели,</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промышленного образца и выдача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194" w:name="Par1535"/>
      <w:bookmarkEnd w:id="194"/>
      <w:r>
        <w:rPr>
          <w:rFonts w:ascii="Calibri" w:hAnsi="Calibri" w:cs="Calibri"/>
        </w:rPr>
        <w:lastRenderedPageBreak/>
        <w:t>Статья 1393. Порядок государственной регистрации изобретения, полезной модели, промышленного образца и выдача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95" w:name="Par1537"/>
      <w:bookmarkEnd w:id="195"/>
      <w:r>
        <w:rPr>
          <w:rFonts w:ascii="Calibri" w:hAnsi="Calibri" w:cs="Calibri"/>
        </w:rPr>
        <w:t xml:space="preserve">1. На основании решения о выдаче патента на изобретение, полезную модель или промышленный образец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w:t>
      </w:r>
      <w:hyperlink r:id="rId139" w:history="1">
        <w:r>
          <w:rPr>
            <w:rFonts w:ascii="Calibri" w:hAnsi="Calibri" w:cs="Calibri"/>
            <w:color w:val="0000FF"/>
          </w:rPr>
          <w:t>реестр</w:t>
        </w:r>
      </w:hyperlink>
      <w:r>
        <w:rPr>
          <w:rFonts w:ascii="Calibri" w:hAnsi="Calibri" w:cs="Calibri"/>
        </w:rPr>
        <w:t xml:space="preserve"> - в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патент испрашивался на имя нескольких лиц, им выдается один патент.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w:t>
      </w:r>
      <w:hyperlink r:id="rId140" w:history="1">
        <w:r>
          <w:rPr>
            <w:rFonts w:ascii="Calibri" w:hAnsi="Calibri" w:cs="Calibri"/>
            <w:color w:val="0000FF"/>
          </w:rPr>
          <w:t>патентной пошлины</w:t>
        </w:r>
      </w:hyperlink>
      <w:r>
        <w:rPr>
          <w:rFonts w:ascii="Calibri" w:hAnsi="Calibri" w:cs="Calibri"/>
        </w:rPr>
        <w:t>. Если заявителем не представлен в установленном порядке документ, подтверждающий уплату патентной пошлины, регистрация изобретения, полезной модели или промышленного образца и выдача патента не осуществляются, а соответствующая заявка признается отозванной.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по интеллектуальной собственности вносит исправления очевидных и технических ошибок в выданный патент на изобретение, полезную модель или промышленный образец и (или) в соответствующий государственный реестр.</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196" w:name="Par1544"/>
      <w:bookmarkEnd w:id="196"/>
      <w:r>
        <w:rPr>
          <w:rFonts w:ascii="Calibri" w:hAnsi="Calibri" w:cs="Calibri"/>
        </w:rPr>
        <w:t>Статья 1394. Публикация сведений о выдаче патента на изобретение, полезную модель,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по интеллектуальной собственности публикует в официальном </w:t>
      </w:r>
      <w:hyperlink r:id="rId141" w:history="1">
        <w:r>
          <w:rPr>
            <w:rFonts w:ascii="Calibri" w:hAnsi="Calibri" w:cs="Calibri"/>
            <w:color w:val="0000FF"/>
          </w:rPr>
          <w:t>бюллетене</w:t>
        </w:r>
      </w:hyperlink>
      <w:r>
        <w:rPr>
          <w:rFonts w:ascii="Calibri" w:hAnsi="Calibri" w:cs="Calibri"/>
        </w:rPr>
        <w:t xml:space="preserve"> сведения о выдаче патента на изобретение, полезную модель или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 либо перечень существенных признаков промышленного образца и его изображение.</w:t>
      </w:r>
    </w:p>
    <w:p w:rsidR="00DE2ED9" w:rsidRDefault="00DE2ED9">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Состав</w:t>
        </w:r>
      </w:hyperlink>
      <w:r>
        <w:rPr>
          <w:rFonts w:ascii="Calibri" w:hAnsi="Calibri" w:cs="Calibri"/>
        </w:rPr>
        <w:t xml:space="preserve"> публикуемых сведений определяет федеральный орган исполнительной власти, осуществляющий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97" w:name="Par1548"/>
      <w:bookmarkEnd w:id="197"/>
      <w:r>
        <w:rPr>
          <w:rFonts w:ascii="Calibri" w:hAnsi="Calibri" w:cs="Calibri"/>
        </w:rP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1395. Патентование изобретений или полезных моделей в иностранных государствах и в международных организациях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сведения,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w:t>
      </w:r>
      <w:r>
        <w:rPr>
          <w:rFonts w:ascii="Calibri" w:hAnsi="Calibri" w:cs="Calibri"/>
        </w:rPr>
        <w:lastRenderedPageBreak/>
        <w:t xml:space="preserve">государственную тайну. </w:t>
      </w:r>
      <w:hyperlink r:id="rId143" w:history="1">
        <w:r>
          <w:rPr>
            <w:rFonts w:ascii="Calibri" w:hAnsi="Calibri" w:cs="Calibri"/>
            <w:color w:val="0000FF"/>
          </w:rPr>
          <w:t>Порядок</w:t>
        </w:r>
      </w:hyperlink>
      <w:r>
        <w:rPr>
          <w:rFonts w:ascii="Calibri" w:hAnsi="Calibri" w:cs="Calibri"/>
        </w:rPr>
        <w:t xml:space="preserve"> проведения такой проверки устанавливается Правительством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1396. Международные и евразийские заявки, имеющие силу заявок, предусмотренных настоящим Кодексом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интеллектуальной собственности начинает рассмотрение поданной в соответствии с Договором о патентной кооперации международной заявки на изобретение или полезную модель,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со дня испрашиваемого в международной заявке приоритета. По просьбе заявителя международная заявка рассматривается до истечения этого срока при условии, что заявка подана на русском языке или заявителем до истечения указанного срока представлен в федеральный орган исполнительной власти по интеллектуальной собственности перевод на русский язык заявления о выдаче патента на изобретение или полезную модель, содержащегося в международной заявке, поданной на другом языке.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федеральный орган исполнительной власти по интеллектуальной собственности перевода на русский язык содержащегося в международной заявке заявления о выдаче патента на изобретение или полезную модель может быть заменено представлением предусмотренного настоящим Кодексом заявления о выдаче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предусмотренный пунктом 3 </w:t>
      </w:r>
      <w:hyperlink w:anchor="Par1405" w:history="1">
        <w:r>
          <w:rPr>
            <w:rFonts w:ascii="Calibri" w:hAnsi="Calibri" w:cs="Calibri"/>
            <w:color w:val="0000FF"/>
          </w:rPr>
          <w:t>статьи 1378</w:t>
        </w:r>
      </w:hyperlink>
      <w:r>
        <w:rPr>
          <w:rFonts w:ascii="Calibri" w:hAnsi="Calibri" w:cs="Calibri"/>
        </w:rPr>
        <w:t xml:space="preserve"> настоящего Кодекса для внесения изменений в документы заявки, исчисляется со дня начала рассмотрения международной заявки федеральным органом исполнительной власти по интеллектуальной собственности в соответствии с настоящим Кодексом.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 Срок, предусмотренный пунктом 3 </w:t>
      </w:r>
      <w:hyperlink w:anchor="Par1405" w:history="1">
        <w:r>
          <w:rPr>
            <w:rFonts w:ascii="Calibri" w:hAnsi="Calibri" w:cs="Calibri"/>
            <w:color w:val="0000FF"/>
          </w:rPr>
          <w:t>статьи 1378</w:t>
        </w:r>
      </w:hyperlink>
      <w:r>
        <w:rPr>
          <w:rFonts w:ascii="Calibri" w:hAnsi="Calibri" w:cs="Calibri"/>
        </w:rPr>
        <w:t xml:space="preserve"> настоящего Кодекса для внесения изменений в документы заявки, исчисляется с этой же даты.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ar1461" w:history="1">
        <w:r>
          <w:rPr>
            <w:rFonts w:ascii="Calibri" w:hAnsi="Calibri" w:cs="Calibri"/>
            <w:color w:val="0000FF"/>
          </w:rPr>
          <w:t>статьей 1385</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1397. Евразийский патент и патент Российской Федерации на идентичные изобретения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w:t>
      </w:r>
      <w:r>
        <w:rPr>
          <w:rFonts w:ascii="Calibri" w:hAnsi="Calibri" w:cs="Calibri"/>
        </w:rPr>
        <w:lastRenderedPageBreak/>
        <w:t>полезная модель могут использоваться только с соблюдением прав всех патентообладателей.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6. Прекращение и восстановление действия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198" w:name="Par1572"/>
      <w:bookmarkEnd w:id="198"/>
      <w:r>
        <w:rPr>
          <w:rFonts w:ascii="Calibri" w:hAnsi="Calibri" w:cs="Calibri"/>
        </w:rPr>
        <w:t>Статья 1398. Признание недействительным патента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изобретение, полезную модель или промышленный образец может быть в течение срока его действия признан недействительным полностью или частично в случаях:</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199" w:name="Par1575"/>
      <w:bookmarkEnd w:id="199"/>
      <w:r>
        <w:rPr>
          <w:rFonts w:ascii="Calibri" w:hAnsi="Calibri" w:cs="Calibri"/>
        </w:rPr>
        <w:t>1) несоответствия изобретения, полезной модели или промышленного образца условиям патентоспособности, установленным настоящим Кодексом;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в формуле изобретения или полезной модели либо в перечне существенных признаков промышленного образца, которые содержатся в решении о выдаче патента, признаков, отсутствовавших на дату подачи заявки в описании изобретения или полезной модели и в формуле изобретения или полезной модели (если заявка на изобретение или полезную модель на дату ее подачи содержала такую формулу) либо на изображениях изделия;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00" w:name="Par1577"/>
      <w:bookmarkEnd w:id="200"/>
      <w:r>
        <w:rPr>
          <w:rFonts w:ascii="Calibri" w:hAnsi="Calibri" w:cs="Calibri"/>
        </w:rPr>
        <w:t xml:space="preserve">3)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ar1439" w:history="1">
        <w:r>
          <w:rPr>
            <w:rFonts w:ascii="Calibri" w:hAnsi="Calibri" w:cs="Calibri"/>
            <w:color w:val="0000FF"/>
          </w:rPr>
          <w:t>статьей 1383</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01" w:name="Par1578"/>
      <w:bookmarkEnd w:id="201"/>
      <w:r>
        <w:rPr>
          <w:rFonts w:ascii="Calibri" w:hAnsi="Calibri" w:cs="Calibri"/>
        </w:rPr>
        <w:t>4) выдачи патента с указанием в нем в качестве автора или патентообладателя лица, не являющегося таковым в соответствии с настоящим Кодексом, или без указания в патенте в качестве автора или патентообладателя лица, являющегося таковым в соответствии с настоящим Кодексом.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патента на изобретение, полезную модель или промышленный образец может быть оспорена любым лицом, которому стало известно о нарушениях, предусмотренных </w:t>
      </w:r>
      <w:hyperlink w:anchor="Par1575" w:history="1">
        <w:r>
          <w:rPr>
            <w:rFonts w:ascii="Calibri" w:hAnsi="Calibri" w:cs="Calibri"/>
            <w:color w:val="0000FF"/>
          </w:rPr>
          <w:t>подпунктами 1</w:t>
        </w:r>
      </w:hyperlink>
      <w:r>
        <w:rPr>
          <w:rFonts w:ascii="Calibri" w:hAnsi="Calibri" w:cs="Calibri"/>
        </w:rPr>
        <w:t xml:space="preserve"> - </w:t>
      </w:r>
      <w:hyperlink w:anchor="Par1577" w:history="1">
        <w:r>
          <w:rPr>
            <w:rFonts w:ascii="Calibri" w:hAnsi="Calibri" w:cs="Calibri"/>
            <w:color w:val="0000FF"/>
          </w:rPr>
          <w:t>3</w:t>
        </w:r>
      </w:hyperlink>
      <w:r>
        <w:rPr>
          <w:rFonts w:ascii="Calibri" w:hAnsi="Calibri" w:cs="Calibri"/>
        </w:rPr>
        <w:t xml:space="preserve"> пункта 1 настоящей статьи, путем подачи </w:t>
      </w:r>
      <w:hyperlink r:id="rId144" w:history="1">
        <w:r>
          <w:rPr>
            <w:rFonts w:ascii="Calibri" w:hAnsi="Calibri" w:cs="Calibri"/>
            <w:color w:val="0000FF"/>
          </w:rPr>
          <w:t>возражения</w:t>
        </w:r>
      </w:hyperlink>
      <w:r>
        <w:rPr>
          <w:rFonts w:ascii="Calibri" w:hAnsi="Calibri" w:cs="Calibri"/>
        </w:rPr>
        <w:t xml:space="preserve"> в палату по патентным спорам.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патента на изобретение, полезную модель или промышленный образец может быть оспорена в судебном порядке любым лицом, которому стало известно о нарушениях, предусмотренных подпунктом 4 пункта 1 настоящей </w:t>
      </w:r>
      <w:hyperlink w:anchor="Par1578"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Патент на изобретение, полезную модель или промышленный образец признается недействительным полностью или частично на основании решения федерального органа исполнительной власти по интеллектуальной собственности, принятого в соответствии с </w:t>
      </w:r>
      <w:hyperlink w:anchor="Par270" w:history="1">
        <w:r>
          <w:rPr>
            <w:rFonts w:ascii="Calibri" w:hAnsi="Calibri" w:cs="Calibri"/>
            <w:color w:val="0000FF"/>
          </w:rPr>
          <w:t>пунктами 2</w:t>
        </w:r>
      </w:hyperlink>
      <w:r>
        <w:rPr>
          <w:rFonts w:ascii="Calibri" w:hAnsi="Calibri" w:cs="Calibri"/>
        </w:rPr>
        <w:t xml:space="preserve"> и </w:t>
      </w:r>
      <w:hyperlink w:anchor="Par275" w:history="1">
        <w:r>
          <w:rPr>
            <w:rFonts w:ascii="Calibri" w:hAnsi="Calibri" w:cs="Calibri"/>
            <w:color w:val="0000FF"/>
          </w:rPr>
          <w:t>3</w:t>
        </w:r>
      </w:hyperlink>
      <w:r>
        <w:rPr>
          <w:rFonts w:ascii="Calibri" w:hAnsi="Calibri" w:cs="Calibri"/>
        </w:rPr>
        <w:t xml:space="preserve"> статьи 1248 настоящего Кодекса, или вступившего в законную силу решения суда.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патента недействительным частично на изобретение, полезную модель или промышленный образец выдается новый патент.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Патент на изобретение, полезную модель или промышленный образец, признанный недействительным полностью или частично, аннулируется со дня подачи заявки на патент.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Лицензионные договоры, заключенные на основе патента, признанного впоследствии недействительным, сохраняют действие в той мере, в какой они были исполнены к моменту вынесения решения о недействительности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Признание патента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ar1485" w:history="1">
        <w:r>
          <w:rPr>
            <w:rFonts w:ascii="Calibri" w:hAnsi="Calibri" w:cs="Calibri"/>
            <w:color w:val="0000FF"/>
          </w:rPr>
          <w:t>статья 1387</w:t>
        </w:r>
      </w:hyperlink>
      <w:r>
        <w:rPr>
          <w:rFonts w:ascii="Calibri" w:hAnsi="Calibri" w:cs="Calibri"/>
        </w:rPr>
        <w:t xml:space="preserve">) и аннулирование записи в соответствующем государственном реестре (пункт 1 </w:t>
      </w:r>
      <w:hyperlink w:anchor="Par1537" w:history="1">
        <w:r>
          <w:rPr>
            <w:rFonts w:ascii="Calibri" w:hAnsi="Calibri" w:cs="Calibri"/>
            <w:color w:val="0000FF"/>
          </w:rPr>
          <w:t>статьи 1393</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202" w:name="Par1587"/>
      <w:bookmarkEnd w:id="202"/>
      <w:r>
        <w:rPr>
          <w:rFonts w:ascii="Calibri" w:hAnsi="Calibri" w:cs="Calibri"/>
        </w:rPr>
        <w:t>Статья 1399. Досрочное прекращение действия патента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Действие патента на изобретение, полезную модель или промышленный образец прекращается досрочно: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неуплате в установленный срок патентной пошлины за поддержание патента на изобретение, полезную модель или промышленный образец в силе - со дня истечения установленного </w:t>
      </w:r>
      <w:hyperlink r:id="rId145" w:history="1">
        <w:r>
          <w:rPr>
            <w:rFonts w:ascii="Calibri" w:hAnsi="Calibri" w:cs="Calibri"/>
            <w:color w:val="0000FF"/>
          </w:rPr>
          <w:t>срока</w:t>
        </w:r>
      </w:hyperlink>
      <w:r>
        <w:rPr>
          <w:rFonts w:ascii="Calibri" w:hAnsi="Calibri" w:cs="Calibri"/>
        </w:rPr>
        <w:t xml:space="preserve"> для уплаты патентной пошлины за поддержание патента в силе.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1400. Восстановление действия патента на изобретение, полезную модель или промышленный образец. Право послепользования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w:t>
      </w:r>
      <w:hyperlink r:id="rId146" w:history="1">
        <w:r>
          <w:rPr>
            <w:rFonts w:ascii="Calibri" w:hAnsi="Calibri" w:cs="Calibri"/>
            <w:color w:val="0000FF"/>
          </w:rPr>
          <w:t>срок</w:t>
        </w:r>
      </w:hyperlink>
      <w:r>
        <w:rPr>
          <w:rFonts w:ascii="Calibri" w:hAnsi="Calibri" w:cs="Calibri"/>
        </w:rPr>
        <w:t xml:space="preserve">, может быть </w:t>
      </w:r>
      <w:hyperlink r:id="rId147" w:history="1">
        <w:r>
          <w:rPr>
            <w:rFonts w:ascii="Calibri" w:hAnsi="Calibri" w:cs="Calibri"/>
            <w:color w:val="0000FF"/>
          </w:rPr>
          <w:t>восстановлено</w:t>
        </w:r>
      </w:hyperlink>
      <w:r>
        <w:rPr>
          <w:rFonts w:ascii="Calibri" w:hAnsi="Calibri" w:cs="Calibri"/>
        </w:rPr>
        <w:t xml:space="preserve"> федеральным органом исполнительной власти по интеллектуальной собственности по ходатайству лица, которому принадлежал патент. Ходатайство о восстановлении действия патента может быть подано в указанный федеральный орган в течение трех лет со дня истечения срока уплаты патентной пошлины, но до истечения предусмотренного настоящим Кодексом срока действия патента. К ходатайству должен быть приложен документ, подтверждающий уплату в установленном размере патентной пошлины за восстановление действия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7. Особенности правовой охраны и использования</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секретных изобретений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203" w:name="Par1602"/>
      <w:bookmarkEnd w:id="203"/>
      <w:r>
        <w:rPr>
          <w:rFonts w:ascii="Calibri" w:hAnsi="Calibri" w:cs="Calibri"/>
        </w:rPr>
        <w:t>Статья 1401. Подача и рассмотрение заявки на выдачу патента на секретное изобретение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тайне.</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04" w:name="Par1605"/>
      <w:bookmarkEnd w:id="204"/>
      <w:r>
        <w:rPr>
          <w:rFonts w:ascii="Calibri" w:hAnsi="Calibri" w:cs="Calibri"/>
        </w:rPr>
        <w:t>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органы исполнительной власти, Государственную корпорацию по атомной энергии "Росатом"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01.12.2007 N 318-ФЗ)</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рассмотрении федеральным органом исполнительной власти по </w:t>
      </w:r>
      <w:r>
        <w:rPr>
          <w:rFonts w:ascii="Calibri" w:hAnsi="Calibri" w:cs="Calibri"/>
        </w:rPr>
        <w:lastRenderedPageBreak/>
        <w:t>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Засекречивание заявки, поданной иностранным гражданином или иностранным юридическим лицом, не допускается.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заявки на секретное изобретение соответственно применяются положения </w:t>
      </w:r>
      <w:hyperlink w:anchor="Par1452" w:history="1">
        <w:r>
          <w:rPr>
            <w:rFonts w:ascii="Calibri" w:hAnsi="Calibri" w:cs="Calibri"/>
            <w:color w:val="0000FF"/>
          </w:rPr>
          <w:t>статей 1384</w:t>
        </w:r>
      </w:hyperlink>
      <w:r>
        <w:rPr>
          <w:rFonts w:ascii="Calibri" w:hAnsi="Calibri" w:cs="Calibri"/>
        </w:rPr>
        <w:t xml:space="preserve">, </w:t>
      </w:r>
      <w:hyperlink w:anchor="Par1470" w:history="1">
        <w:r>
          <w:rPr>
            <w:rFonts w:ascii="Calibri" w:hAnsi="Calibri" w:cs="Calibri"/>
            <w:color w:val="0000FF"/>
          </w:rPr>
          <w:t>1386</w:t>
        </w:r>
      </w:hyperlink>
      <w:r>
        <w:rPr>
          <w:rFonts w:ascii="Calibri" w:hAnsi="Calibri" w:cs="Calibri"/>
        </w:rPr>
        <w:t xml:space="preserve"> - </w:t>
      </w:r>
      <w:hyperlink w:anchor="Par1501" w:history="1">
        <w:r>
          <w:rPr>
            <w:rFonts w:ascii="Calibri" w:hAnsi="Calibri" w:cs="Calibri"/>
            <w:color w:val="0000FF"/>
          </w:rPr>
          <w:t>1389</w:t>
        </w:r>
      </w:hyperlink>
      <w:r>
        <w:rPr>
          <w:rFonts w:ascii="Calibri" w:hAnsi="Calibri" w:cs="Calibri"/>
        </w:rPr>
        <w:t xml:space="preserve"> настоящего Кодекса. Публикация сведений о такой заявке в этом случае не производится.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установлении новизны секретного изобретения в уровень техники (пункт 2 </w:t>
      </w:r>
      <w:hyperlink w:anchor="Par1145" w:history="1">
        <w:r>
          <w:rPr>
            <w:rFonts w:ascii="Calibri" w:hAnsi="Calibri" w:cs="Calibri"/>
            <w:color w:val="0000FF"/>
          </w:rPr>
          <w:t>статьи 1350</w:t>
        </w:r>
      </w:hyperlink>
      <w:r>
        <w:rPr>
          <w:rFonts w:ascii="Calibri" w:hAnsi="Calibri" w:cs="Calibri"/>
        </w:rPr>
        <w:t>)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заявкам на секретные изобретения положения </w:t>
      </w:r>
      <w:hyperlink w:anchor="Par1408" w:history="1">
        <w:r>
          <w:rPr>
            <w:rFonts w:ascii="Calibri" w:hAnsi="Calibri" w:cs="Calibri"/>
            <w:color w:val="0000FF"/>
          </w:rPr>
          <w:t>статьи 1379</w:t>
        </w:r>
      </w:hyperlink>
      <w:r>
        <w:rPr>
          <w:rFonts w:ascii="Calibri" w:hAnsi="Calibri" w:cs="Calibri"/>
        </w:rPr>
        <w:t xml:space="preserve"> настоящего Кодекса о преобразовании заявки на изобретение в заявку на полезную модель не применяются.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1402. Государственная регистрация секретного изобретения и выдача патента на него. Распространение сведений о секретном изобретении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тайне.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1403. Изменение степени секретности и рассекречивание изобретений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тайне.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w:t>
      </w:r>
      <w:r>
        <w:rPr>
          <w:rFonts w:ascii="Calibri" w:hAnsi="Calibri" w:cs="Calibri"/>
        </w:rPr>
        <w:lastRenderedPageBreak/>
        <w:t>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205" w:name="Par1627"/>
      <w:bookmarkEnd w:id="205"/>
      <w:r>
        <w:rPr>
          <w:rFonts w:ascii="Calibri" w:hAnsi="Calibri" w:cs="Calibri"/>
        </w:rPr>
        <w:t>Статья 1404. Признание недействительным патента на секретное изобретение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Возражение против выдачи уполномоченным органом патента на секретное изобретение по основаниям, предусмотренным в </w:t>
      </w:r>
      <w:hyperlink w:anchor="Par1575" w:history="1">
        <w:r>
          <w:rPr>
            <w:rFonts w:ascii="Calibri" w:hAnsi="Calibri" w:cs="Calibri"/>
            <w:color w:val="0000FF"/>
          </w:rPr>
          <w:t>подпунктах 1</w:t>
        </w:r>
      </w:hyperlink>
      <w:r>
        <w:rPr>
          <w:rFonts w:ascii="Calibri" w:hAnsi="Calibri" w:cs="Calibri"/>
        </w:rPr>
        <w:t xml:space="preserve"> - </w:t>
      </w:r>
      <w:hyperlink w:anchor="Par1577" w:history="1">
        <w:r>
          <w:rPr>
            <w:rFonts w:ascii="Calibri" w:hAnsi="Calibri" w:cs="Calibri"/>
            <w:color w:val="0000FF"/>
          </w:rPr>
          <w:t>3</w:t>
        </w:r>
      </w:hyperlink>
      <w:r>
        <w:rPr>
          <w:rFonts w:ascii="Calibri" w:hAnsi="Calibri" w:cs="Calibri"/>
        </w:rPr>
        <w:t xml:space="preserve"> пункта 1 статьи 1398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206" w:name="Par1631"/>
      <w:bookmarkEnd w:id="206"/>
      <w:r>
        <w:rPr>
          <w:rFonts w:ascii="Calibri" w:hAnsi="Calibri" w:cs="Calibri"/>
        </w:rPr>
        <w:t>Статья 1405. Исключительное право на секретное изобретение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тайне.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отчуждении патента, а также лицензионный договор на использование секретного изобретения подлежит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пунктом 1 </w:t>
      </w:r>
      <w:hyperlink w:anchor="Par1287" w:history="1">
        <w:r>
          <w:rPr>
            <w:rFonts w:ascii="Calibri" w:hAnsi="Calibri" w:cs="Calibri"/>
            <w:color w:val="0000FF"/>
          </w:rPr>
          <w:t>статьи 1366</w:t>
        </w:r>
      </w:hyperlink>
      <w:r>
        <w:rPr>
          <w:rFonts w:ascii="Calibri" w:hAnsi="Calibri" w:cs="Calibri"/>
        </w:rPr>
        <w:t xml:space="preserve"> и пунктом 1 </w:t>
      </w:r>
      <w:hyperlink w:anchor="Par1300" w:history="1">
        <w:r>
          <w:rPr>
            <w:rFonts w:ascii="Calibri" w:hAnsi="Calibri" w:cs="Calibri"/>
            <w:color w:val="0000FF"/>
          </w:rPr>
          <w:t>статьи 1368</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Принудительная лицензия в отношении секретного изобретения, предусмотренная </w:t>
      </w:r>
      <w:hyperlink w:anchor="Par1248" w:history="1">
        <w:r>
          <w:rPr>
            <w:rFonts w:ascii="Calibri" w:hAnsi="Calibri" w:cs="Calibri"/>
            <w:color w:val="0000FF"/>
          </w:rPr>
          <w:t>статьей 1362</w:t>
        </w:r>
      </w:hyperlink>
      <w:r>
        <w:rPr>
          <w:rFonts w:ascii="Calibri" w:hAnsi="Calibri" w:cs="Calibri"/>
        </w:rPr>
        <w:t xml:space="preserve"> настоящего Кодекса, не предоставляется.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являются нарушением исключительного права обладателя патента на секретное изобретение действия, предусмотренные </w:t>
      </w:r>
      <w:hyperlink w:anchor="Par1229" w:history="1">
        <w:r>
          <w:rPr>
            <w:rFonts w:ascii="Calibri" w:hAnsi="Calibri" w:cs="Calibri"/>
            <w:color w:val="0000FF"/>
          </w:rPr>
          <w:t>статьей 1359</w:t>
        </w:r>
      </w:hyperlink>
      <w:r>
        <w:rPr>
          <w:rFonts w:ascii="Calibri" w:hAnsi="Calibri" w:cs="Calibri"/>
        </w:rP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Обращение взыскания на исключительное право на секретное изобретение не допускается.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8. Защита прав авторов и патентообладателей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1406. Споры, связанные с защитой патентных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Споры, связанные с защитой патентных прав, рассматриваются судом. К таким спорам относятся, в частности, споры: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авторстве изобретения, полезной модели,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установлении патентообладателя;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нарушении исключительного права на изобретение, полезную модель или промышленный образец;</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праве преждепользования;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праве послепользования;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размере, сроке и порядке выплаты вознаграждения автору изобретения, полезной модели или промышленного образца в соответствии с настоящим Кодексом;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 размере, сроке и порядке выплаты компенсаций, предусмотренных настоящим </w:t>
      </w:r>
      <w:r>
        <w:rPr>
          <w:rFonts w:ascii="Calibri" w:hAnsi="Calibri" w:cs="Calibri"/>
        </w:rPr>
        <w:lastRenderedPageBreak/>
        <w:t>Кодексом.</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07" w:name="Par1653"/>
      <w:bookmarkEnd w:id="207"/>
      <w:r>
        <w:rPr>
          <w:rFonts w:ascii="Calibri" w:hAnsi="Calibri" w:cs="Calibri"/>
        </w:rPr>
        <w:t xml:space="preserve">2. В случаях, указанных в </w:t>
      </w:r>
      <w:hyperlink w:anchor="Par1485" w:history="1">
        <w:r>
          <w:rPr>
            <w:rFonts w:ascii="Calibri" w:hAnsi="Calibri" w:cs="Calibri"/>
            <w:color w:val="0000FF"/>
          </w:rPr>
          <w:t>статьях 1387</w:t>
        </w:r>
      </w:hyperlink>
      <w:r>
        <w:rPr>
          <w:rFonts w:ascii="Calibri" w:hAnsi="Calibri" w:cs="Calibri"/>
        </w:rPr>
        <w:t xml:space="preserve">, </w:t>
      </w:r>
      <w:hyperlink w:anchor="Par1509" w:history="1">
        <w:r>
          <w:rPr>
            <w:rFonts w:ascii="Calibri" w:hAnsi="Calibri" w:cs="Calibri"/>
            <w:color w:val="0000FF"/>
          </w:rPr>
          <w:t>1390</w:t>
        </w:r>
      </w:hyperlink>
      <w:r>
        <w:rPr>
          <w:rFonts w:ascii="Calibri" w:hAnsi="Calibri" w:cs="Calibri"/>
        </w:rPr>
        <w:t xml:space="preserve">, </w:t>
      </w:r>
      <w:hyperlink w:anchor="Par1520" w:history="1">
        <w:r>
          <w:rPr>
            <w:rFonts w:ascii="Calibri" w:hAnsi="Calibri" w:cs="Calibri"/>
            <w:color w:val="0000FF"/>
          </w:rPr>
          <w:t>1391</w:t>
        </w:r>
      </w:hyperlink>
      <w:r>
        <w:rPr>
          <w:rFonts w:ascii="Calibri" w:hAnsi="Calibri" w:cs="Calibri"/>
        </w:rPr>
        <w:t xml:space="preserve">, </w:t>
      </w:r>
      <w:hyperlink w:anchor="Par1572" w:history="1">
        <w:r>
          <w:rPr>
            <w:rFonts w:ascii="Calibri" w:hAnsi="Calibri" w:cs="Calibri"/>
            <w:color w:val="0000FF"/>
          </w:rPr>
          <w:t>1398</w:t>
        </w:r>
      </w:hyperlink>
      <w:r>
        <w:rPr>
          <w:rFonts w:ascii="Calibri" w:hAnsi="Calibri" w:cs="Calibri"/>
        </w:rPr>
        <w:t xml:space="preserve">, </w:t>
      </w:r>
      <w:hyperlink w:anchor="Par1602" w:history="1">
        <w:r>
          <w:rPr>
            <w:rFonts w:ascii="Calibri" w:hAnsi="Calibri" w:cs="Calibri"/>
            <w:color w:val="0000FF"/>
          </w:rPr>
          <w:t>1401</w:t>
        </w:r>
      </w:hyperlink>
      <w:r>
        <w:rPr>
          <w:rFonts w:ascii="Calibri" w:hAnsi="Calibri" w:cs="Calibri"/>
        </w:rPr>
        <w:t xml:space="preserve"> и </w:t>
      </w:r>
      <w:hyperlink w:anchor="Par1627" w:history="1">
        <w:r>
          <w:rPr>
            <w:rFonts w:ascii="Calibri" w:hAnsi="Calibri" w:cs="Calibri"/>
            <w:color w:val="0000FF"/>
          </w:rPr>
          <w:t>1404</w:t>
        </w:r>
      </w:hyperlink>
      <w:r>
        <w:rPr>
          <w:rFonts w:ascii="Calibri" w:hAnsi="Calibri" w:cs="Calibri"/>
        </w:rPr>
        <w:t xml:space="preserve"> настоящего Кодекса, защита патентных прав осуществляется в административном порядке в соответствии с </w:t>
      </w:r>
      <w:hyperlink w:anchor="Par270" w:history="1">
        <w:r>
          <w:rPr>
            <w:rFonts w:ascii="Calibri" w:hAnsi="Calibri" w:cs="Calibri"/>
            <w:color w:val="0000FF"/>
          </w:rPr>
          <w:t>пунктами 2</w:t>
        </w:r>
      </w:hyperlink>
      <w:r>
        <w:rPr>
          <w:rFonts w:ascii="Calibri" w:hAnsi="Calibri" w:cs="Calibri"/>
        </w:rPr>
        <w:t xml:space="preserve"> и </w:t>
      </w:r>
      <w:hyperlink w:anchor="Par275" w:history="1">
        <w:r>
          <w:rPr>
            <w:rFonts w:ascii="Calibri" w:hAnsi="Calibri" w:cs="Calibri"/>
            <w:color w:val="0000FF"/>
          </w:rPr>
          <w:t>3</w:t>
        </w:r>
      </w:hyperlink>
      <w:r>
        <w:rPr>
          <w:rFonts w:ascii="Calibri" w:hAnsi="Calibri" w:cs="Calibri"/>
        </w:rPr>
        <w:t xml:space="preserve"> статьи 1248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1407. Публикация решения суда о нарушении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Патентообладатель вправе в соответствии с подпунктом 5 пункта 1 </w:t>
      </w:r>
      <w:hyperlink w:anchor="Par308" w:history="1">
        <w:r>
          <w:rPr>
            <w:rFonts w:ascii="Calibri" w:hAnsi="Calibri" w:cs="Calibri"/>
            <w:color w:val="0000FF"/>
          </w:rPr>
          <w:t>статьи 1252</w:t>
        </w:r>
      </w:hyperlink>
      <w:r>
        <w:rPr>
          <w:rFonts w:ascii="Calibri" w:hAnsi="Calibri" w:cs="Calibri"/>
        </w:rP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73. ПРАВО НА СЕЛЕКЦИОННОЕ ДОСТИЖЕНИЕ</w:t>
      </w:r>
    </w:p>
    <w:p w:rsidR="00DE2ED9" w:rsidRDefault="00DE2ED9">
      <w:pPr>
        <w:widowControl w:val="0"/>
        <w:autoSpaceDE w:val="0"/>
        <w:autoSpaceDN w:val="0"/>
        <w:adjustRightInd w:val="0"/>
        <w:spacing w:after="0" w:line="240" w:lineRule="auto"/>
        <w:jc w:val="center"/>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Основные положения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1408. Права на селекционные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1409. Действие исключительного права на селекционные достижения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1410. Автор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1411. Соавторы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совместным творческим трудом которых создано, выведено или выявлено селекционное достижение, признаются соавторами.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селекционное достижение по своему усмотрению, если соглашением между ними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пункта 3 </w:t>
      </w:r>
      <w:hyperlink w:anchor="Par82" w:history="1">
        <w:r>
          <w:rPr>
            <w:rFonts w:ascii="Calibri" w:hAnsi="Calibri" w:cs="Calibri"/>
            <w:color w:val="0000FF"/>
          </w:rPr>
          <w:t>статьи 1229</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правом на получение патента на селекционное достижение осуществляется </w:t>
      </w:r>
      <w:r>
        <w:rPr>
          <w:rFonts w:ascii="Calibri" w:hAnsi="Calibri" w:cs="Calibri"/>
        </w:rPr>
        <w:lastRenderedPageBreak/>
        <w:t>соавторами совместно.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1412. Объекты интеллектуальных прав на селекционные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Охраняемыми категориями сорта растений являются клон, линия, гибрид первого поколения, популяция.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Охраняемыми категориями породы животных являются тип, кросс линий.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1413. Условия охраноспособности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08" w:name="Par1698"/>
      <w:bookmarkEnd w:id="208"/>
      <w:r>
        <w:rPr>
          <w:rFonts w:ascii="Calibri" w:hAnsi="Calibri" w:cs="Calibri"/>
        </w:rPr>
        <w:t xml:space="preserve">2. Критериями охраноспособности селекционного достижения являются новизна (пункт 3 настоящей </w:t>
      </w:r>
      <w:hyperlink w:anchor="Par1699" w:history="1">
        <w:r>
          <w:rPr>
            <w:rFonts w:ascii="Calibri" w:hAnsi="Calibri" w:cs="Calibri"/>
            <w:color w:val="0000FF"/>
          </w:rPr>
          <w:t>статьи</w:t>
        </w:r>
      </w:hyperlink>
      <w:r>
        <w:rPr>
          <w:rFonts w:ascii="Calibri" w:hAnsi="Calibri" w:cs="Calibri"/>
        </w:rPr>
        <w:t xml:space="preserve">), отличимость (пункт 4 настоящей </w:t>
      </w:r>
      <w:hyperlink w:anchor="Par1702" w:history="1">
        <w:r>
          <w:rPr>
            <w:rFonts w:ascii="Calibri" w:hAnsi="Calibri" w:cs="Calibri"/>
            <w:color w:val="0000FF"/>
          </w:rPr>
          <w:t>статьи</w:t>
        </w:r>
      </w:hyperlink>
      <w:r>
        <w:rPr>
          <w:rFonts w:ascii="Calibri" w:hAnsi="Calibri" w:cs="Calibri"/>
        </w:rPr>
        <w:t xml:space="preserve">), однородность (пункт 5 настоящей </w:t>
      </w:r>
      <w:hyperlink w:anchor="Par1705" w:history="1">
        <w:r>
          <w:rPr>
            <w:rFonts w:ascii="Calibri" w:hAnsi="Calibri" w:cs="Calibri"/>
            <w:color w:val="0000FF"/>
          </w:rPr>
          <w:t>статьи</w:t>
        </w:r>
      </w:hyperlink>
      <w:r>
        <w:rPr>
          <w:rFonts w:ascii="Calibri" w:hAnsi="Calibri" w:cs="Calibri"/>
        </w:rPr>
        <w:t xml:space="preserve">) и стабильность (пункт 6 настоящей </w:t>
      </w:r>
      <w:hyperlink w:anchor="Par1706"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09" w:name="Par1699"/>
      <w:bookmarkEnd w:id="209"/>
      <w:r>
        <w:rPr>
          <w:rFonts w:ascii="Calibri" w:hAnsi="Calibri" w:cs="Calibri"/>
        </w:rP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ранее чем за один год до указанной даты;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10" w:name="Par1702"/>
      <w:bookmarkEnd w:id="210"/>
      <w:r>
        <w:rPr>
          <w:rFonts w:ascii="Calibri" w:hAnsi="Calibri" w:cs="Calibri"/>
        </w:rP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11" w:name="Par1705"/>
      <w:bookmarkEnd w:id="211"/>
      <w:r>
        <w:rPr>
          <w:rFonts w:ascii="Calibri" w:hAnsi="Calibri" w:cs="Calibri"/>
        </w:rP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12" w:name="Par1706"/>
      <w:bookmarkEnd w:id="212"/>
      <w:r>
        <w:rPr>
          <w:rFonts w:ascii="Calibri" w:hAnsi="Calibri" w:cs="Calibri"/>
        </w:rPr>
        <w:t xml:space="preserve">6. Селекционное достижение считается стабильным, если его основные признаки остаются </w:t>
      </w:r>
      <w:r>
        <w:rPr>
          <w:rFonts w:ascii="Calibri" w:hAnsi="Calibri" w:cs="Calibri"/>
        </w:rPr>
        <w:lastRenderedPageBreak/>
        <w:t>неизменными после неоднократного размножения или в случае особого цикла размножения - в конце каждого цикла размножения.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1414. Государственная регистрация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1415. Патент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1416. Авторское свидетельство</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1417. Государственное стимулирование создания и использования селекционных достижений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Интеллектуальные права на селекционные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1418. Право авторства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213" w:name="Par1731"/>
      <w:bookmarkEnd w:id="213"/>
      <w:r>
        <w:rPr>
          <w:rFonts w:ascii="Calibri" w:hAnsi="Calibri" w:cs="Calibri"/>
        </w:rPr>
        <w:t>Статья 1419. Право на наименование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 имеет право на наименование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14" w:name="Par1734"/>
      <w:bookmarkEnd w:id="214"/>
      <w:r>
        <w:rPr>
          <w:rFonts w:ascii="Calibri" w:hAnsi="Calibri" w:cs="Calibri"/>
        </w:rP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предложенное наименование не отвечает требованиям, установленным пунктом 2 </w:t>
      </w:r>
      <w:r>
        <w:rPr>
          <w:rFonts w:ascii="Calibri" w:hAnsi="Calibri" w:cs="Calibri"/>
        </w:rPr>
        <w:lastRenderedPageBreak/>
        <w:t xml:space="preserve">настоящей </w:t>
      </w:r>
      <w:hyperlink w:anchor="Par1734" w:history="1">
        <w:r>
          <w:rPr>
            <w:rFonts w:ascii="Calibri" w:hAnsi="Calibri" w:cs="Calibri"/>
            <w:color w:val="0000FF"/>
          </w:rPr>
          <w:t>статьи</w:t>
        </w:r>
      </w:hyperlink>
      <w:r>
        <w:rPr>
          <w:rFonts w:ascii="Calibri" w:hAnsi="Calibri" w:cs="Calibri"/>
        </w:rPr>
        <w:t>, заявитель по требованию указанного федерального органа обязан в тридцатидневный срок предложить иное наименование.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1420. Право на получение патента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на селекционное достижение первоначально принадлежит автору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1421. Исключительное право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Патентообладателю принадлежит исключительное право использования селекционного достижения в соответствии со </w:t>
      </w:r>
      <w:hyperlink w:anchor="Par76" w:history="1">
        <w:r>
          <w:rPr>
            <w:rFonts w:ascii="Calibri" w:hAnsi="Calibri" w:cs="Calibri"/>
            <w:color w:val="0000FF"/>
          </w:rPr>
          <w:t>статьей 1229</w:t>
        </w:r>
      </w:hyperlink>
      <w:r>
        <w:rPr>
          <w:rFonts w:ascii="Calibri" w:hAnsi="Calibri" w:cs="Calibri"/>
        </w:rPr>
        <w:t xml:space="preserve"> настоящего Кодекса способами, указанными в пункте 3 настоящей </w:t>
      </w:r>
      <w:hyperlink w:anchor="Par1750" w:history="1">
        <w:r>
          <w:rPr>
            <w:rFonts w:ascii="Calibri" w:hAnsi="Calibri" w:cs="Calibri"/>
            <w:color w:val="0000FF"/>
          </w:rPr>
          <w:t>статьи</w:t>
        </w:r>
      </w:hyperlink>
      <w:r>
        <w:rPr>
          <w:rFonts w:ascii="Calibri" w:hAnsi="Calibri" w:cs="Calibri"/>
        </w:rPr>
        <w:t>. Патентообладатель может распоряжаться исключительным правом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15" w:name="Par1750"/>
      <w:bookmarkEnd w:id="215"/>
      <w:r>
        <w:rPr>
          <w:rFonts w:ascii="Calibri" w:hAnsi="Calibri" w:cs="Calibri"/>
        </w:rP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16" w:name="Par1751"/>
      <w:bookmarkEnd w:id="216"/>
      <w:r>
        <w:rPr>
          <w:rFonts w:ascii="Calibri" w:hAnsi="Calibri" w:cs="Calibri"/>
        </w:rPr>
        <w:t>1) производство и воспроизводство;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доведение до посевных кондиций для последующего размножения;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к продаже;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и иные способы введения в гражданский оборот;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вывоз с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17" w:name="Par1756"/>
      <w:bookmarkEnd w:id="217"/>
      <w:r>
        <w:rPr>
          <w:rFonts w:ascii="Calibri" w:hAnsi="Calibri" w:cs="Calibri"/>
        </w:rPr>
        <w:t>6) ввоз на территорию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хранение в целях, указанных в </w:t>
      </w:r>
      <w:hyperlink w:anchor="Par1751" w:history="1">
        <w:r>
          <w:rPr>
            <w:rFonts w:ascii="Calibri" w:hAnsi="Calibri" w:cs="Calibri"/>
            <w:color w:val="0000FF"/>
          </w:rPr>
          <w:t>подпунктах 1</w:t>
        </w:r>
      </w:hyperlink>
      <w:r>
        <w:rPr>
          <w:rFonts w:ascii="Calibri" w:hAnsi="Calibri" w:cs="Calibri"/>
        </w:rPr>
        <w:t xml:space="preserve"> - </w:t>
      </w:r>
      <w:hyperlink w:anchor="Par1756" w:history="1">
        <w:r>
          <w:rPr>
            <w:rFonts w:ascii="Calibri" w:hAnsi="Calibri" w:cs="Calibri"/>
            <w:color w:val="0000FF"/>
          </w:rPr>
          <w:t>6</w:t>
        </w:r>
      </w:hyperlink>
      <w:r>
        <w:rPr>
          <w:rFonts w:ascii="Calibri" w:hAnsi="Calibri" w:cs="Calibri"/>
        </w:rPr>
        <w:t xml:space="preserve"> настоящего пункта.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18" w:name="Par1758"/>
      <w:bookmarkEnd w:id="218"/>
      <w:r>
        <w:rPr>
          <w:rFonts w:ascii="Calibri" w:hAnsi="Calibri" w:cs="Calibri"/>
        </w:rPr>
        <w:t>4. Исключительное право на селекционное достижение распространяется также на семена, племенной материал, которые: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явно отличаются от охраняемых сорта растений или породы животных;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требуют неоднократного использования охраняемого сорта растений для производства семян.</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Селекционным достижением, существенным образом наследующим признаки другого </w:t>
      </w:r>
      <w:r>
        <w:rPr>
          <w:rFonts w:ascii="Calibri" w:hAnsi="Calibri" w:cs="Calibri"/>
        </w:rPr>
        <w:lastRenderedPageBreak/>
        <w:t>охраняемого (исходного) селекционного достижения, признается селекционное достижение, которое при явном отличии от исходного: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1422. Действия, не являющиеся нарушением исключительного права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нарушением исключительного права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совершаемые в научно-исследовательских или экспериментальных целях;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пункте 3 </w:t>
      </w:r>
      <w:hyperlink w:anchor="Par1750" w:history="1">
        <w:r>
          <w:rPr>
            <w:rFonts w:ascii="Calibri" w:hAnsi="Calibri" w:cs="Calibri"/>
            <w:color w:val="0000FF"/>
          </w:rPr>
          <w:t>статьи 1421</w:t>
        </w:r>
      </w:hyperlink>
      <w:r>
        <w:rPr>
          <w:rFonts w:ascii="Calibri" w:hAnsi="Calibri" w:cs="Calibri"/>
        </w:rPr>
        <w:t xml:space="preserve"> настоящего Кодекса, за исключением случаев, предусмотренных пунктом 4 </w:t>
      </w:r>
      <w:hyperlink w:anchor="Par1758" w:history="1">
        <w:r>
          <w:rPr>
            <w:rFonts w:ascii="Calibri" w:hAnsi="Calibri" w:cs="Calibri"/>
            <w:color w:val="0000FF"/>
          </w:rPr>
          <w:t>статьи 1421</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150" w:history="1">
        <w:r>
          <w:rPr>
            <w:rFonts w:ascii="Calibri" w:hAnsi="Calibri" w:cs="Calibri"/>
            <w:color w:val="0000FF"/>
          </w:rPr>
          <w:t>перечень</w:t>
        </w:r>
      </w:hyperlink>
      <w:r>
        <w:rPr>
          <w:rFonts w:ascii="Calibri" w:hAnsi="Calibri" w:cs="Calibri"/>
        </w:rPr>
        <w:t xml:space="preserve"> родов и видов которых устанавливается Правительством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воспроизводство товарных животных для их использования в данном хозяйстве;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последующего размножения сорта растений и породы животных;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1423. Принудительная лицензия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19" w:name="Par1780"/>
      <w:bookmarkEnd w:id="219"/>
      <w:r>
        <w:rPr>
          <w:rFonts w:ascii="Calibri" w:hAnsi="Calibri" w:cs="Calibri"/>
        </w:rP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решения суда, предусмотренного пунктом 1 настоящей </w:t>
      </w:r>
      <w:hyperlink w:anchor="Par1780" w:history="1">
        <w:r>
          <w:rPr>
            <w:rFonts w:ascii="Calibri" w:hAnsi="Calibri" w:cs="Calibri"/>
            <w:color w:val="0000FF"/>
          </w:rPr>
          <w:t>статьи</w:t>
        </w:r>
      </w:hyperlink>
      <w:r>
        <w:rPr>
          <w:rFonts w:ascii="Calibri" w:hAnsi="Calibri" w:cs="Calibri"/>
        </w:rPr>
        <w:t xml:space="preserve">, </w:t>
      </w:r>
      <w:r>
        <w:rPr>
          <w:rFonts w:ascii="Calibri" w:hAnsi="Calibri" w:cs="Calibri"/>
        </w:rPr>
        <w:lastRenderedPageBreak/>
        <w:t>федеральный орган исполнительной власти по селекционным достижениям осуществляет государственную регистрацию принудительной простой (неисключительной) лицензии.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1424. Срок действия исключительного права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1425. Переход селекционного достижения в общественное достояние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селекционное достижение переходит в общественное достояние.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151" w:history="1">
        <w:r>
          <w:rPr>
            <w:rFonts w:ascii="Calibri" w:hAnsi="Calibri" w:cs="Calibri"/>
            <w:color w:val="0000FF"/>
          </w:rPr>
          <w:t>Постановление</w:t>
        </w:r>
      </w:hyperlink>
      <w:r>
        <w:rPr>
          <w:rFonts w:ascii="Calibri" w:hAnsi="Calibri" w:cs="Calibri"/>
        </w:rPr>
        <w:t xml:space="preserve"> Правительства РФ от 30.04.2009 N 384.</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Распоряжение исключительным правом</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1426. Договор об отчуждении исключительного права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1427. Публичное предложение о заключении договора об отчуждении патента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20" w:name="Par1809"/>
      <w:bookmarkEnd w:id="220"/>
      <w:r>
        <w:rPr>
          <w:rFonts w:ascii="Calibri" w:hAnsi="Calibri" w:cs="Calibri"/>
        </w:rP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w:t>
      </w:r>
      <w:r>
        <w:rPr>
          <w:rFonts w:ascii="Calibri" w:hAnsi="Calibri" w:cs="Calibri"/>
        </w:rPr>
        <w:lastRenderedPageBreak/>
        <w:t xml:space="preserve">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ar277" w:history="1">
        <w:r>
          <w:rPr>
            <w:rFonts w:ascii="Calibri" w:hAnsi="Calibri" w:cs="Calibri"/>
            <w:color w:val="0000FF"/>
          </w:rPr>
          <w:t>Кодексом</w:t>
        </w:r>
      </w:hyperlink>
      <w:r>
        <w:rPr>
          <w:rFonts w:ascii="Calibri" w:hAnsi="Calibri" w:cs="Calibri"/>
        </w:rPr>
        <w:t>, в отношении заявки на выдачу патента на селекционное достижение и в отношении патента, выданного по такой заявке, с заявителя не взимаются.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указанном заявлении.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заключившее с патентообладателем на основании его заявления, указанного в пункте 1 настоящей </w:t>
      </w:r>
      <w:hyperlink w:anchor="Par1809" w:history="1">
        <w:r>
          <w:rPr>
            <w:rFonts w:ascii="Calibri" w:hAnsi="Calibri" w:cs="Calibri"/>
            <w:color w:val="0000FF"/>
          </w:rPr>
          <w:t>статьи</w:t>
        </w:r>
      </w:hyperlink>
      <w:r>
        <w:rPr>
          <w:rFonts w:ascii="Calibri" w:hAnsi="Calibri" w:cs="Calibri"/>
        </w:rPr>
        <w:t xml:space="preserve">,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152" w:history="1">
        <w:r>
          <w:rPr>
            <w:rFonts w:ascii="Calibri" w:hAnsi="Calibri" w:cs="Calibri"/>
            <w:color w:val="0000FF"/>
          </w:rPr>
          <w:t>порядке</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государственной регистрации в федеральном органе исполнительной власти по селекционным достижениям договора об отчуждении патента к заявлению о регистрации договора должен быть приложен документ, подтверждающий уплату всех патентных пошлин, от уплаты которых был освобожден заявитель (патентообладатель).</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двух лет со дня публикации сведений о выдаче патента, в отношении которого было сделано заявление, указанное в пункте 1 настоящей </w:t>
      </w:r>
      <w:hyperlink w:anchor="Par1809" w:history="1">
        <w:r>
          <w:rPr>
            <w:rFonts w:ascii="Calibri" w:hAnsi="Calibri" w:cs="Calibri"/>
            <w:color w:val="0000FF"/>
          </w:rPr>
          <w:t>статьи</w:t>
        </w:r>
      </w:hyperlink>
      <w:r>
        <w:rPr>
          <w:rFonts w:ascii="Calibri" w:hAnsi="Calibri" w:cs="Calibri"/>
        </w:rPr>
        <w:t xml:space="preserve">,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153" w:history="1">
        <w:r>
          <w:rPr>
            <w:rFonts w:ascii="Calibri" w:hAnsi="Calibri" w:cs="Calibri"/>
            <w:color w:val="0000FF"/>
          </w:rPr>
          <w:t>порядке</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1428. Лицензионный договор о предоставлении права использования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1429. Открытая лицензия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размер </w:t>
      </w:r>
      <w:hyperlink r:id="rId154" w:history="1">
        <w:r>
          <w:rPr>
            <w:rFonts w:ascii="Calibri" w:hAnsi="Calibri" w:cs="Calibri"/>
            <w:color w:val="0000FF"/>
          </w:rPr>
          <w:t>пошлины</w:t>
        </w:r>
      </w:hyperlink>
      <w:r>
        <w:rPr>
          <w:rFonts w:ascii="Calibri" w:hAnsi="Calibri" w:cs="Calibri"/>
        </w:rP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 отзыва открытой лицензии никто не изъявил желание использовать селекционное </w:t>
      </w:r>
      <w:r>
        <w:rPr>
          <w:rFonts w:ascii="Calibri" w:hAnsi="Calibri" w:cs="Calibri"/>
        </w:rPr>
        <w:lastRenderedPageBreak/>
        <w:t xml:space="preserve">достижение, патентообладатель обязан доплатить </w:t>
      </w:r>
      <w:hyperlink r:id="rId155" w:history="1">
        <w:r>
          <w:rPr>
            <w:rFonts w:ascii="Calibri" w:hAnsi="Calibri" w:cs="Calibri"/>
            <w:color w:val="0000FF"/>
          </w:rPr>
          <w:t>пошлину</w:t>
        </w:r>
      </w:hyperlink>
      <w:r>
        <w:rPr>
          <w:rFonts w:ascii="Calibri" w:hAnsi="Calibri" w:cs="Calibri"/>
        </w:rP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Селекционное достижение, созданное, выведенное</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или выявленное в порядке выполнения служебного задания</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или при выполнении работ по договору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1430. Служебное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служебное селекционное достижение принадлежит работнику (автору).</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21" w:name="Par1838"/>
      <w:bookmarkEnd w:id="221"/>
      <w:r>
        <w:rPr>
          <w:rFonts w:ascii="Calibri" w:hAnsi="Calibri" w:cs="Calibri"/>
        </w:rPr>
        <w:t>3. Исключительное право на служебное селекционное достижение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отсутствия в договоре между работодателем и работником соглашения об ином (пункт 3 настоящей </w:t>
      </w:r>
      <w:hyperlink w:anchor="Par1838" w:history="1">
        <w:r>
          <w:rPr>
            <w:rFonts w:ascii="Calibri" w:hAnsi="Calibri" w:cs="Calibri"/>
            <w:color w:val="0000FF"/>
          </w:rPr>
          <w:t>статьи</w:t>
        </w:r>
      </w:hyperlink>
      <w:r>
        <w:rPr>
          <w:rFonts w:ascii="Calibri" w:hAnsi="Calibri" w:cs="Calibri"/>
        </w:rPr>
        <w:t>)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156" w:history="1">
        <w:r>
          <w:rPr>
            <w:rFonts w:ascii="Calibri" w:hAnsi="Calibri" w:cs="Calibri"/>
            <w:color w:val="0000FF"/>
          </w:rPr>
          <w:t>заявку</w:t>
        </w:r>
      </w:hyperlink>
      <w:r>
        <w:rPr>
          <w:rFonts w:ascii="Calibri" w:hAnsi="Calibri" w:cs="Calibri"/>
        </w:rP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принадлежит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22" w:name="Par1841"/>
      <w:bookmarkEnd w:id="222"/>
      <w:r>
        <w:rPr>
          <w:rFonts w:ascii="Calibri" w:hAnsi="Calibri" w:cs="Calibri"/>
        </w:rP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w:t>
      </w:r>
      <w:r>
        <w:rPr>
          <w:rFonts w:ascii="Calibri" w:hAnsi="Calibri" w:cs="Calibri"/>
        </w:rPr>
        <w:lastRenderedPageBreak/>
        <w:t>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1431. Селекционные достижения, созданные, выведенные или выявленные по заказу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23" w:name="Par1847"/>
      <w:bookmarkEnd w:id="223"/>
      <w:r>
        <w:rPr>
          <w:rFonts w:ascii="Calibri" w:hAnsi="Calibri" w:cs="Calibri"/>
        </w:rPr>
        <w:t>1. В случае, когда селекционное достижение создано, выведено или выявлено по договору, предметом которого было создание, выведение или выявление такого селекционного достижения (по заказу), право на получение патента на селекционное достижение и исключительное право на такое селекционное достижение принадлежат заказчику, если договором между подрядчиком (исполнителем) и заказчиком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право на получение патента на селекционное достижение и исключительное право на селекционное достижение в соответствии с пунктом 1 настоящей </w:t>
      </w:r>
      <w:hyperlink w:anchor="Par1847" w:history="1">
        <w:r>
          <w:rPr>
            <w:rFonts w:ascii="Calibri" w:hAnsi="Calibri" w:cs="Calibri"/>
            <w:color w:val="0000FF"/>
          </w:rPr>
          <w:t>статьи</w:t>
        </w:r>
      </w:hyperlink>
      <w:r>
        <w:rPr>
          <w:rFonts w:ascii="Calibri" w:hAnsi="Calibri" w:cs="Calibri"/>
        </w:rPr>
        <w:t xml:space="preserve">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 Договором, на основании которого выполнялась работа, может быть предусмотрена лицензия иного вида.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указанного в пункте 1 настоящей </w:t>
      </w:r>
      <w:hyperlink w:anchor="Par1847" w:history="1">
        <w:r>
          <w:rPr>
            <w:rFonts w:ascii="Calibri" w:hAnsi="Calibri" w:cs="Calibri"/>
            <w:color w:val="0000FF"/>
          </w:rPr>
          <w:t>статьи</w:t>
        </w:r>
      </w:hyperlink>
      <w:r>
        <w:rPr>
          <w:rFonts w:ascii="Calibri" w:hAnsi="Calibri" w:cs="Calibri"/>
        </w:rPr>
        <w:t xml:space="preserve"> селекционного достижения, не являющемуся патентообладателем, выплачивается вознаграждение в соответствии с пунктом 5 </w:t>
      </w:r>
      <w:hyperlink w:anchor="Par1841" w:history="1">
        <w:r>
          <w:rPr>
            <w:rFonts w:ascii="Calibri" w:hAnsi="Calibri" w:cs="Calibri"/>
            <w:color w:val="0000FF"/>
          </w:rPr>
          <w:t>статьи 1430</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ar1343" w:history="1">
        <w:r>
          <w:rPr>
            <w:rFonts w:ascii="Calibri" w:hAnsi="Calibri" w:cs="Calibri"/>
            <w:color w:val="0000FF"/>
          </w:rPr>
          <w:t>статьи 1373</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5. Получение патента на селекционное достижение.</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Прекращение действия патента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1433. Заявка на выдачу патента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7" w:history="1">
        <w:r>
          <w:rPr>
            <w:rFonts w:ascii="Calibri" w:hAnsi="Calibri" w:cs="Calibri"/>
            <w:color w:val="0000FF"/>
          </w:rPr>
          <w:t>Заявка</w:t>
        </w:r>
      </w:hyperlink>
      <w:r>
        <w:rPr>
          <w:rFonts w:ascii="Calibri" w:hAnsi="Calibri" w:cs="Calibri"/>
        </w:rPr>
        <w:t xml:space="preserve"> на выдачу патента на селекционное достижение (заявка на выдачу патента) подается в федеральный </w:t>
      </w:r>
      <w:hyperlink r:id="rId158" w:history="1">
        <w:r>
          <w:rPr>
            <w:rFonts w:ascii="Calibri" w:hAnsi="Calibri" w:cs="Calibri"/>
            <w:color w:val="0000FF"/>
          </w:rPr>
          <w:t>орган</w:t>
        </w:r>
      </w:hyperlink>
      <w:r>
        <w:rPr>
          <w:rFonts w:ascii="Calibri" w:hAnsi="Calibri" w:cs="Calibri"/>
        </w:rP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24" w:name="Par1862"/>
      <w:bookmarkEnd w:id="224"/>
      <w:r>
        <w:rPr>
          <w:rFonts w:ascii="Calibri" w:hAnsi="Calibri" w:cs="Calibri"/>
        </w:rPr>
        <w:t>2. Заявка на выдачу патента должна содержать:</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9" w:history="1">
        <w:r>
          <w:rPr>
            <w:rFonts w:ascii="Calibri" w:hAnsi="Calibri" w:cs="Calibri"/>
            <w:color w:val="0000FF"/>
          </w:rPr>
          <w:t>заявление</w:t>
        </w:r>
      </w:hyperlink>
      <w:r>
        <w:rPr>
          <w:rFonts w:ascii="Calibri" w:hAnsi="Calibri" w:cs="Calibri"/>
        </w:rP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0" w:history="1">
        <w:r>
          <w:rPr>
            <w:rFonts w:ascii="Calibri" w:hAnsi="Calibri" w:cs="Calibri"/>
            <w:color w:val="0000FF"/>
          </w:rPr>
          <w:t>анкету</w:t>
        </w:r>
      </w:hyperlink>
      <w:r>
        <w:rPr>
          <w:rFonts w:ascii="Calibri" w:hAnsi="Calibri" w:cs="Calibri"/>
        </w:rPr>
        <w:t xml:space="preserve">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подтверждающий уплату </w:t>
      </w:r>
      <w:hyperlink r:id="rId161" w:history="1">
        <w:r>
          <w:rPr>
            <w:rFonts w:ascii="Calibri" w:hAnsi="Calibri" w:cs="Calibri"/>
            <w:color w:val="0000FF"/>
          </w:rPr>
          <w:t>пошлины</w:t>
        </w:r>
      </w:hyperlink>
      <w:r>
        <w:rPr>
          <w:rFonts w:ascii="Calibri" w:hAnsi="Calibri" w:cs="Calibri"/>
        </w:rPr>
        <w:t xml:space="preserve"> в установленном размере либо основания для освобождения от уплаты пошлины, или для уменьшения ее размера, или для отсрочки ее уплаты.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2" w:history="1">
        <w:r>
          <w:rPr>
            <w:rFonts w:ascii="Calibri" w:hAnsi="Calibri" w:cs="Calibri"/>
            <w:color w:val="0000FF"/>
          </w:rPr>
          <w:t>Требования</w:t>
        </w:r>
      </w:hyperlink>
      <w:r>
        <w:rPr>
          <w:rFonts w:ascii="Calibri" w:hAnsi="Calibri" w:cs="Calibri"/>
        </w:rPr>
        <w:t xml:space="preserve"> к документам заявки на выдачу патента устанавливаются на основании </w:t>
      </w:r>
      <w:r>
        <w:rPr>
          <w:rFonts w:ascii="Calibri" w:hAnsi="Calibri" w:cs="Calibri"/>
        </w:rPr>
        <w:lastRenderedPageBreak/>
        <w:t>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выдачу патента должна относиться к одному селекционному достижению.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указанные в пункте 2 настоящей </w:t>
      </w:r>
      <w:hyperlink w:anchor="Par1862" w:history="1">
        <w:r>
          <w:rPr>
            <w:rFonts w:ascii="Calibri" w:hAnsi="Calibri" w:cs="Calibri"/>
            <w:color w:val="0000FF"/>
          </w:rPr>
          <w:t>статьи</w:t>
        </w:r>
      </w:hyperlink>
      <w:r>
        <w:rPr>
          <w:rFonts w:ascii="Calibri" w:hAnsi="Calibri" w:cs="Calibri"/>
        </w:rPr>
        <w:t>,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1434. Приоритет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225" w:name="Par1877"/>
      <w:bookmarkEnd w:id="225"/>
      <w:r>
        <w:rPr>
          <w:rFonts w:ascii="Calibri" w:hAnsi="Calibri" w:cs="Calibri"/>
        </w:rPr>
        <w:t>Статья 1435. Предварительная экспертиза заявки на выдачу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пунктом 2 </w:t>
      </w:r>
      <w:hyperlink w:anchor="Par1862" w:history="1">
        <w:r>
          <w:rPr>
            <w:rFonts w:ascii="Calibri" w:hAnsi="Calibri" w:cs="Calibri"/>
            <w:color w:val="0000FF"/>
          </w:rPr>
          <w:t>статьи 1433</w:t>
        </w:r>
      </w:hyperlink>
      <w:r>
        <w:rPr>
          <w:rFonts w:ascii="Calibri" w:hAnsi="Calibri" w:cs="Calibri"/>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принятых заявках публикуются в официальном бюллетене указанного федерального органа.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1436. Временная правовая охрана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пункте 3 </w:t>
      </w:r>
      <w:hyperlink w:anchor="Par1750" w:history="1">
        <w:r>
          <w:rPr>
            <w:rFonts w:ascii="Calibri" w:hAnsi="Calibri" w:cs="Calibri"/>
            <w:color w:val="0000FF"/>
          </w:rPr>
          <w:t>статьи 1421</w:t>
        </w:r>
      </w:hyperlink>
      <w:r>
        <w:rPr>
          <w:rFonts w:ascii="Calibri" w:hAnsi="Calibri" w:cs="Calibri"/>
        </w:rPr>
        <w:t xml:space="preserve"> настоящего Кодекса. Размер компенсации определяется по соглашению сторон, а в случае спора - судом.</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26" w:name="Par1891"/>
      <w:bookmarkEnd w:id="226"/>
      <w:r>
        <w:rPr>
          <w:rFonts w:ascii="Calibri" w:hAnsi="Calibri" w:cs="Calibri"/>
        </w:rP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ar1877" w:history="1">
        <w:r>
          <w:rPr>
            <w:rFonts w:ascii="Calibri" w:hAnsi="Calibri" w:cs="Calibri"/>
            <w:color w:val="0000FF"/>
          </w:rPr>
          <w:t>статья 1435</w:t>
        </w:r>
      </w:hyperlink>
      <w:r>
        <w:rPr>
          <w:rFonts w:ascii="Calibri" w:hAnsi="Calibri" w:cs="Calibri"/>
        </w:rP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пункта 3 настоящей </w:t>
      </w:r>
      <w:hyperlink w:anchor="Par1891"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1437. Экспертиза селекционного достижения на новизну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1438. Испытания селекционного достижения на отличимость, однородность, стабильность</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27" w:name="Par1902"/>
      <w:bookmarkEnd w:id="227"/>
      <w:r>
        <w:rPr>
          <w:rFonts w:ascii="Calibri" w:hAnsi="Calibri" w:cs="Calibri"/>
        </w:rP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селекционным достижениям в целях, предусмотренных пунктом 1 настоящей </w:t>
      </w:r>
      <w:hyperlink w:anchor="Par1902" w:history="1">
        <w:r>
          <w:rPr>
            <w:rFonts w:ascii="Calibri" w:hAnsi="Calibri" w:cs="Calibri"/>
            <w:color w:val="0000FF"/>
          </w:rPr>
          <w:t>статьи</w:t>
        </w:r>
      </w:hyperlink>
      <w:r>
        <w:rPr>
          <w:rFonts w:ascii="Calibri" w:hAnsi="Calibri" w:cs="Calibri"/>
        </w:rPr>
        <w:t>,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bookmarkStart w:id="228" w:name="Par1906"/>
      <w:bookmarkEnd w:id="228"/>
      <w:r>
        <w:rPr>
          <w:rFonts w:ascii="Calibri" w:hAnsi="Calibri" w:cs="Calibri"/>
        </w:rPr>
        <w:t>Статья 1439. Порядок государственной регистрации селекционного достижения и выдача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соответствии селекционного достижения критериям охраноспособности (пункт 2 </w:t>
      </w:r>
      <w:hyperlink w:anchor="Par1698" w:history="1">
        <w:r>
          <w:rPr>
            <w:rFonts w:ascii="Calibri" w:hAnsi="Calibri" w:cs="Calibri"/>
            <w:color w:val="0000FF"/>
          </w:rPr>
          <w:t>статьи 1413</w:t>
        </w:r>
      </w:hyperlink>
      <w:r>
        <w:rPr>
          <w:rFonts w:ascii="Calibri" w:hAnsi="Calibri" w:cs="Calibri"/>
        </w:rPr>
        <w:t xml:space="preserve">) и при соответствии наименования селекционного достижения требованиям </w:t>
      </w:r>
      <w:hyperlink w:anchor="Par1731" w:history="1">
        <w:r>
          <w:rPr>
            <w:rFonts w:ascii="Calibri" w:hAnsi="Calibri" w:cs="Calibri"/>
            <w:color w:val="0000FF"/>
          </w:rPr>
          <w:t>статьи 1419</w:t>
        </w:r>
      </w:hyperlink>
      <w:r>
        <w:rPr>
          <w:rFonts w:ascii="Calibri" w:hAnsi="Calibri" w:cs="Calibri"/>
        </w:rP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реестр охраняемых селекционных достижений вносятся следующие сведения: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 вид растения, животного;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сорта растений, породы животных;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селекционного достижения и регистрационный номер;</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имя или наименование патентообладателя и его место жительства или место нахождения;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имя автора селекционного достижения и его место жительства;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заключенных лицензионных договорах;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окончания действия патента на селекционное достижение с указанием причины.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1440. Сохранение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1441. Признание патента на селекционное достижение недействительным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29" w:name="Par1928"/>
      <w:bookmarkEnd w:id="229"/>
      <w:r>
        <w:rPr>
          <w:rFonts w:ascii="Calibri" w:hAnsi="Calibri" w:cs="Calibri"/>
        </w:rPr>
        <w:t>1. Патент на селекционное достижение может быть признан недействительным в течение срока его действия, если будет установлено, что: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дату выдачи патента селекционное достижение не соответствовало критерию новизны или отличимости;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указанное в патенте в качестве патентообладателя, не имело законных оснований для получения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патента на селекционное достижение может быть оспорена любым лицом, которому стало известно о нарушениях, предусмотренных пунктом 1 настоящей </w:t>
      </w:r>
      <w:hyperlink w:anchor="Par1928" w:history="1">
        <w:r>
          <w:rPr>
            <w:rFonts w:ascii="Calibri" w:hAnsi="Calibri" w:cs="Calibri"/>
            <w:color w:val="0000FF"/>
          </w:rPr>
          <w:t>статьи</w:t>
        </w:r>
      </w:hyperlink>
      <w:r>
        <w:rPr>
          <w:rFonts w:ascii="Calibri" w:hAnsi="Calibri" w:cs="Calibri"/>
        </w:rPr>
        <w:t>, путем подачи заявления в федеральный орган исполнительной власти по селекционным достижениям.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w:t>
      </w:r>
      <w:r>
        <w:rPr>
          <w:rFonts w:ascii="Calibri" w:hAnsi="Calibri" w:cs="Calibri"/>
        </w:rPr>
        <w:lastRenderedPageBreak/>
        <w:t>направления ему такой копии может представить мотивированное возражение.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ar1906" w:history="1">
        <w:r>
          <w:rPr>
            <w:rFonts w:ascii="Calibri" w:hAnsi="Calibri" w:cs="Calibri"/>
            <w:color w:val="0000FF"/>
          </w:rPr>
          <w:t>статья 1439</w:t>
        </w:r>
      </w:hyperlink>
      <w:r>
        <w:rPr>
          <w:rFonts w:ascii="Calibri" w:hAnsi="Calibri" w:cs="Calibri"/>
        </w:rPr>
        <w:t>) и аннулирование соответствующей записи в Государственном реестре охраняемых селекционных достижений.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1442. Досрочное прекращение действия патента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патента на селекционное достижение прекращается досрочно в следующих случаях: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селекционное достижение более не соответствует критериям однородности и стабильности;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патентообладатель не уплатил в установленный срок </w:t>
      </w:r>
      <w:hyperlink r:id="rId163" w:history="1">
        <w:r>
          <w:rPr>
            <w:rFonts w:ascii="Calibri" w:hAnsi="Calibri" w:cs="Calibri"/>
            <w:color w:val="0000FF"/>
          </w:rPr>
          <w:t>пошлину</w:t>
        </w:r>
      </w:hyperlink>
      <w:r>
        <w:rPr>
          <w:rFonts w:ascii="Calibri" w:hAnsi="Calibri" w:cs="Calibri"/>
        </w:rPr>
        <w:t xml:space="preserve"> за поддержание патента в силе.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1443. Публикация сведений о селекционных достижениях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селекционным достижениям издает официальный бюллетень, в котором публикует сведения: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решениях, принимаемых по заявке на выдачу патента;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изменениях в наименованиях селекционных достижений;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признании патентов на селекционные достижения недействительными;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сведения, касающиеся охраны селекционных достижений.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1444. Использование селекционных достижений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30" w:name="Par1958"/>
      <w:bookmarkEnd w:id="230"/>
      <w:r>
        <w:rPr>
          <w:rFonts w:ascii="Calibri" w:hAnsi="Calibri" w:cs="Calibri"/>
        </w:rP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селекционные достижения, включенные в Государственный реестр охраняемых селекционных достижений, документ, указанный в пункте 1 настоящей </w:t>
      </w:r>
      <w:hyperlink w:anchor="Par1958" w:history="1">
        <w:r>
          <w:rPr>
            <w:rFonts w:ascii="Calibri" w:hAnsi="Calibri" w:cs="Calibri"/>
            <w:color w:val="0000FF"/>
          </w:rPr>
          <w:t>статьи</w:t>
        </w:r>
      </w:hyperlink>
      <w:r>
        <w:rPr>
          <w:rFonts w:ascii="Calibri" w:hAnsi="Calibri" w:cs="Calibri"/>
        </w:rPr>
        <w:t>, выдается только патентообладателем и лицензиатом.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1445. Патентование селекционного достижения в иностранных государствах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 6. </w:t>
      </w:r>
      <w:hyperlink r:id="rId164" w:history="1">
        <w:r>
          <w:rPr>
            <w:rFonts w:ascii="Calibri" w:hAnsi="Calibri" w:cs="Calibri"/>
            <w:color w:val="0000FF"/>
          </w:rPr>
          <w:t>Защита</w:t>
        </w:r>
      </w:hyperlink>
      <w:r>
        <w:rPr>
          <w:rFonts w:ascii="Calibri" w:hAnsi="Calibri" w:cs="Calibri"/>
        </w:rPr>
        <w:t xml:space="preserve"> прав авторов селекционных достижений</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и иных патентообладателей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1446. Нарушение прав автора селекционного достижения или иного патентообладателя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прав автора селекционного достижения и иного патентообладателя является, в частности: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селекционного достижения с нарушением требований пункта 3 </w:t>
      </w:r>
      <w:hyperlink w:anchor="Par1750" w:history="1">
        <w:r>
          <w:rPr>
            <w:rFonts w:ascii="Calibri" w:hAnsi="Calibri" w:cs="Calibri"/>
            <w:color w:val="0000FF"/>
          </w:rPr>
          <w:t>статьи 1421</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1447. Публикация решения суда о нарушении исключительного права на селекционное достижение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пунктом 1 </w:t>
      </w:r>
      <w:hyperlink w:anchor="Par303" w:history="1">
        <w:r>
          <w:rPr>
            <w:rFonts w:ascii="Calibri" w:hAnsi="Calibri" w:cs="Calibri"/>
            <w:color w:val="0000FF"/>
          </w:rPr>
          <w:t>статьи 1252</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74. ПРАВО НА ТОПОЛОГИИ ИНТЕГРАЛЬНЫХ МИКРОСХЕМ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1448. Топология интегральной микросхемы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совокупность таких элементов в целом отвечает </w:t>
      </w:r>
      <w:r>
        <w:rPr>
          <w:rFonts w:ascii="Calibri" w:hAnsi="Calibri" w:cs="Calibri"/>
        </w:rPr>
        <w:lastRenderedPageBreak/>
        <w:t>требованию оригинальности.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1449. Права на топологию интегральной микросхемы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1450. Автор топологии интегральной микросхемы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1451. Соавторы топологии интегральной микросхемы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топологию интегральной микросхемы совместным творческим трудом, признаются соавторами.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топологию по своему усмотрению, если соглашением между ними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пункта 3 </w:t>
      </w:r>
      <w:hyperlink w:anchor="Par82" w:history="1">
        <w:r>
          <w:rPr>
            <w:rFonts w:ascii="Calibri" w:hAnsi="Calibri" w:cs="Calibri"/>
            <w:color w:val="0000FF"/>
          </w:rPr>
          <w:t>статьи 1229</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231" w:name="Par2007"/>
      <w:bookmarkEnd w:id="231"/>
      <w:r>
        <w:rPr>
          <w:rFonts w:ascii="Calibri" w:hAnsi="Calibri" w:cs="Calibri"/>
        </w:rPr>
        <w:t>Статья 1452. Государственная регистрация топологии интегральной микросхемы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 течение срока действия исключительного права на топологию интегральной микросхемы (</w:t>
      </w:r>
      <w:hyperlink w:anchor="Par2050" w:history="1">
        <w:r>
          <w:rPr>
            <w:rFonts w:ascii="Calibri" w:hAnsi="Calibri" w:cs="Calibri"/>
            <w:color w:val="0000FF"/>
          </w:rPr>
          <w:t>статья 1457</w:t>
        </w:r>
      </w:hyperlink>
      <w:r>
        <w:rPr>
          <w:rFonts w:ascii="Calibri" w:hAnsi="Calibri" w:cs="Calibri"/>
        </w:rPr>
        <w:t>) может по своему желанию зарегистрировать топологию в федеральном органе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Топология, содержащая сведения, составляющие государственную тайну, государственной регистрации не подлежит. Лицо, подавшее заявку на выдачу свидетельства о государственной регистрации топологии (заявитель), несет ответственность за разглашение сведений о топологии, содержащей государственную тайну, в соответствии с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 подачи заявки на выдачу свидетельства о государственной регистрации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32" w:name="Par2012"/>
      <w:bookmarkEnd w:id="232"/>
      <w:r>
        <w:rPr>
          <w:rFonts w:ascii="Calibri" w:hAnsi="Calibri" w:cs="Calibri"/>
        </w:rPr>
        <w:t>3. Заявка на регистрацию должна относиться к одной топологии и содержать:</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депонируемые материалы, идентифицирующие топологию, включая реферат;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подтверждающий уплату пошлины в установленном </w:t>
      </w:r>
      <w:hyperlink r:id="rId166" w:history="1">
        <w:r>
          <w:rPr>
            <w:rFonts w:ascii="Calibri" w:hAnsi="Calibri" w:cs="Calibri"/>
            <w:color w:val="0000FF"/>
          </w:rPr>
          <w:t>размере</w:t>
        </w:r>
      </w:hyperlink>
      <w:r>
        <w:rPr>
          <w:rFonts w:ascii="Calibri" w:hAnsi="Calibri" w:cs="Calibri"/>
        </w:rPr>
        <w:t xml:space="preserve"> либо основания </w:t>
      </w:r>
      <w:r>
        <w:rPr>
          <w:rFonts w:ascii="Calibri" w:hAnsi="Calibri" w:cs="Calibri"/>
        </w:rPr>
        <w:lastRenderedPageBreak/>
        <w:t>для освобождения от уплаты пошлины, или для уменьшения ее размера, или для отсрочки ее уплаты.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7" w:history="1">
        <w:r>
          <w:rPr>
            <w:rFonts w:ascii="Calibri" w:hAnsi="Calibri" w:cs="Calibri"/>
            <w:color w:val="0000FF"/>
          </w:rPr>
          <w:t>Правила</w:t>
        </w:r>
      </w:hyperlink>
      <w:r>
        <w:rPr>
          <w:rFonts w:ascii="Calibri" w:hAnsi="Calibri" w:cs="Calibri"/>
        </w:rPr>
        <w:t xml:space="preserve">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их соответствие требованиям пункта 3 настоящей </w:t>
      </w:r>
      <w:hyperlink w:anchor="Par2012" w:history="1">
        <w:r>
          <w:rPr>
            <w:rFonts w:ascii="Calibri" w:hAnsi="Calibri" w:cs="Calibri"/>
            <w:color w:val="0000FF"/>
          </w:rPr>
          <w:t>статьи</w:t>
        </w:r>
      </w:hyperlink>
      <w:r>
        <w:rPr>
          <w:rFonts w:ascii="Calibri" w:hAnsi="Calibri" w:cs="Calibri"/>
        </w:rPr>
        <w:t xml:space="preserve">. При положительном результате проверки указанный федеральный орган вносит топологию в </w:t>
      </w:r>
      <w:hyperlink r:id="rId168" w:history="1">
        <w:r>
          <w:rPr>
            <w:rFonts w:ascii="Calibri" w:hAnsi="Calibri" w:cs="Calibri"/>
            <w:color w:val="0000FF"/>
          </w:rPr>
          <w:t>Реестр</w:t>
        </w:r>
      </w:hyperlink>
      <w:r>
        <w:rPr>
          <w:rFonts w:ascii="Calibri" w:hAnsi="Calibri" w:cs="Calibri"/>
        </w:rPr>
        <w:t xml:space="preserve">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федерального органа исполнительной власти по интеллектуальной собственности или по собственной инициативе заявитель вправе до публикации сведений в официальном бюллетене дополнять, уточнять и исправлять материалы заявки на регистрацию.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9" w:history="1">
        <w:r>
          <w:rPr>
            <w:rFonts w:ascii="Calibri" w:hAnsi="Calibri" w:cs="Calibri"/>
            <w:color w:val="0000FF"/>
          </w:rPr>
          <w:t>Порядок</w:t>
        </w:r>
      </w:hyperlink>
      <w:r>
        <w:rPr>
          <w:rFonts w:ascii="Calibri" w:hAnsi="Calibri" w:cs="Calibri"/>
        </w:rPr>
        <w:t xml:space="preserve"> государственной регистрации топологий, </w:t>
      </w:r>
      <w:hyperlink r:id="rId170" w:history="1">
        <w:r>
          <w:rPr>
            <w:rFonts w:ascii="Calibri" w:hAnsi="Calibri" w:cs="Calibri"/>
            <w:color w:val="0000FF"/>
          </w:rPr>
          <w:t>формы</w:t>
        </w:r>
      </w:hyperlink>
      <w:r>
        <w:rPr>
          <w:rFonts w:ascii="Calibri" w:hAnsi="Calibri" w:cs="Calibri"/>
        </w:rPr>
        <w:t xml:space="preserve"> свидетельств о государственной регистрации, перечень указываемых в свидетельствах сведений и перечень сведений, публикуемых федеральным органом исполнительной власти по интеллектуальной собственности в официальном </w:t>
      </w:r>
      <w:hyperlink r:id="rId171" w:history="1">
        <w:r>
          <w:rPr>
            <w:rFonts w:ascii="Calibri" w:hAnsi="Calibri" w:cs="Calibri"/>
            <w:color w:val="0000FF"/>
          </w:rPr>
          <w:t>бюллетене</w:t>
        </w:r>
      </w:hyperlink>
      <w:r>
        <w:rPr>
          <w:rFonts w:ascii="Calibri" w:hAnsi="Calibri" w:cs="Calibri"/>
        </w:rP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Договоры об отчуждении и о залоге исключительного права на зарегистрированную топологию, лицензионные договоры о предоставлении права использования зарегистрированной топологии и переход исключительного права на такую топологию к другим лицам без договора подлежат государственной регистрации в федеральном органе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правообладателя и обременении исключительного права на топологию вносятся в Реестр топологий интегральных микросхем на основании зарегистрированного договора или иного правоустанавливающего документа и публикуются в указанном официальном бюллетене.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1453. Право авторства на топологию интегральной микросхемы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1454. Исключительное право на топологию</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Правообладателю принадлежит исключительное право использования топологии в соответствии со </w:t>
      </w:r>
      <w:hyperlink w:anchor="Par76"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топологию), в том числе способами, указанными в пункте 2 настоящей </w:t>
      </w:r>
      <w:hyperlink w:anchor="Par2031" w:history="1">
        <w:r>
          <w:rPr>
            <w:rFonts w:ascii="Calibri" w:hAnsi="Calibri" w:cs="Calibri"/>
            <w:color w:val="0000FF"/>
          </w:rPr>
          <w:t>статьи</w:t>
        </w:r>
      </w:hyperlink>
      <w:r>
        <w:rPr>
          <w:rFonts w:ascii="Calibri" w:hAnsi="Calibri" w:cs="Calibri"/>
        </w:rPr>
        <w:t>. Правообладатель может распоряжаться исключительным правом на топологию.</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33" w:name="Par2031"/>
      <w:bookmarkEnd w:id="233"/>
      <w:r>
        <w:rPr>
          <w:rFonts w:ascii="Calibri" w:hAnsi="Calibri" w:cs="Calibri"/>
        </w:rPr>
        <w:t>2. Использованием топологии признаются действия, направленные на извлечение прибыли, в частности: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34" w:name="Par2034"/>
      <w:bookmarkEnd w:id="234"/>
      <w:r>
        <w:rPr>
          <w:rFonts w:ascii="Calibri" w:hAnsi="Calibri" w:cs="Calibri"/>
        </w:rPr>
        <w:t xml:space="preserve">3. За лицом, независимо создавшим топологию, идентичную другой топологии, признается </w:t>
      </w:r>
      <w:r>
        <w:rPr>
          <w:rFonts w:ascii="Calibri" w:hAnsi="Calibri" w:cs="Calibri"/>
        </w:rPr>
        <w:lastRenderedPageBreak/>
        <w:t>самостоятельное исключительное право на эту топологию.</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1455. Знак охраны топологии интегральной микросхемы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"Т" в окружности.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"Т" в квадрате.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1456. Действия, не являющиеся нарушением исключительного права на топологию</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нарушением исключительного права на топологию: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действий, указанных в пункте 2 </w:t>
      </w:r>
      <w:hyperlink w:anchor="Par2031" w:history="1">
        <w:r>
          <w:rPr>
            <w:rFonts w:ascii="Calibri" w:hAnsi="Calibri" w:cs="Calibri"/>
            <w:color w:val="0000FF"/>
          </w:rPr>
          <w:t>статьи 1454</w:t>
        </w:r>
      </w:hyperlink>
      <w:r>
        <w:rPr>
          <w:rFonts w:ascii="Calibri" w:hAnsi="Calibri" w:cs="Calibri"/>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топологии в личных целях, не преследующих получение прибыли, а также в целях оценки, анализа, исследования или обучения;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235" w:name="Par2050"/>
      <w:bookmarkEnd w:id="235"/>
      <w:r>
        <w:rPr>
          <w:rFonts w:ascii="Calibri" w:hAnsi="Calibri" w:cs="Calibri"/>
        </w:rPr>
        <w:t>Статья 1457. Срок действия исключительного права на топологию</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топологию действует в течение десяти лет.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 за использование.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1458. Договор об отчуждении исключительного права на топологию</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w:t>
      </w:r>
      <w:r>
        <w:rPr>
          <w:rFonts w:ascii="Calibri" w:hAnsi="Calibri" w:cs="Calibri"/>
        </w:rPr>
        <w:lastRenderedPageBreak/>
        <w:t>на топологию в полном объеме другой стороне - приобретателю исключительного права на топологию.</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1459. Лицензионный договор о предоставлении права использования топологии интегральной микросхемы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1460. Форма и государственная регистрация договора об отчуждении исключительного права на топологию и лицензионного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отчуждении исключительного права на топологию и лицензионный договор должны быть заключены в письменной форме.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топология была зарегистрирована (</w:t>
      </w:r>
      <w:hyperlink w:anchor="Par2007" w:history="1">
        <w:r>
          <w:rPr>
            <w:rFonts w:ascii="Calibri" w:hAnsi="Calibri" w:cs="Calibri"/>
            <w:color w:val="0000FF"/>
          </w:rPr>
          <w:t>статья 1452</w:t>
        </w:r>
      </w:hyperlink>
      <w:r>
        <w:rPr>
          <w:rFonts w:ascii="Calibri" w:hAnsi="Calibri" w:cs="Calibri"/>
        </w:rPr>
        <w:t>), договор об отчуждении исключительного права на топологию и лицензионный договор подлежат государственной регистрации в федеральном органе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1461. Служебная топология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служебную топологию принадлежит работнику.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служебную топологию принадлежит работодателю, если договором между ним и работником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36" w:name="Par2075"/>
      <w:bookmarkEnd w:id="236"/>
      <w:r>
        <w:rPr>
          <w:rFonts w:ascii="Calibri" w:hAnsi="Calibri" w:cs="Calibri"/>
        </w:rP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1462. Топология, созданная при выполнении работ по договору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37" w:name="Par2080"/>
      <w:bookmarkEnd w:id="237"/>
      <w:r>
        <w:rPr>
          <w:rFonts w:ascii="Calibri" w:hAnsi="Calibri" w:cs="Calibri"/>
        </w:rPr>
        <w:t>1. В случае, когда топология создана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исключительное право на такую топологию принадлежит подрядчику (исполнителю), если договором между ним и заказчиком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в соответствии с договором между подрядчиком (исполнителем) и </w:t>
      </w:r>
      <w:r>
        <w:rPr>
          <w:rFonts w:ascii="Calibri" w:hAnsi="Calibri" w:cs="Calibri"/>
        </w:rPr>
        <w:lastRenderedPageBreak/>
        <w:t>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 указанной в пункте 1 настоящей </w:t>
      </w:r>
      <w:hyperlink w:anchor="Par2080" w:history="1">
        <w:r>
          <w:rPr>
            <w:rFonts w:ascii="Calibri" w:hAnsi="Calibri" w:cs="Calibri"/>
            <w:color w:val="0000FF"/>
          </w:rPr>
          <w:t>статьи</w:t>
        </w:r>
      </w:hyperlink>
      <w:r>
        <w:rPr>
          <w:rFonts w:ascii="Calibri" w:hAnsi="Calibri" w:cs="Calibri"/>
        </w:rPr>
        <w:t xml:space="preserve"> топологии, которому не принадлежит исключительное право на такую топологию, имеет право на вознаграждение в соответствии с пунктом 4 </w:t>
      </w:r>
      <w:hyperlink w:anchor="Par2075" w:history="1">
        <w:r>
          <w:rPr>
            <w:rFonts w:ascii="Calibri" w:hAnsi="Calibri" w:cs="Calibri"/>
            <w:color w:val="0000FF"/>
          </w:rPr>
          <w:t>статьи 1461</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1463. Топология, созданная по заказу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38" w:name="Par2087"/>
      <w:bookmarkEnd w:id="238"/>
      <w:r>
        <w:rPr>
          <w:rFonts w:ascii="Calibri" w:hAnsi="Calibri" w:cs="Calibri"/>
        </w:rPr>
        <w:t>1. В случае, когда топология создана по договору, предметом которого было ее создание (по заказу), исключительное право на такую топологию принадлежит заказчику, если договором между подрядчиком (исполнителем) и заказчиком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исключительное право на топологию в соответствии с пунктом 1 настоящей </w:t>
      </w:r>
      <w:hyperlink w:anchor="Par2087" w:history="1">
        <w:r>
          <w:rPr>
            <w:rFonts w:ascii="Calibri" w:hAnsi="Calibri" w:cs="Calibri"/>
            <w:color w:val="0000FF"/>
          </w:rPr>
          <w:t>статьи</w:t>
        </w:r>
      </w:hyperlink>
      <w:r>
        <w:rPr>
          <w:rFonts w:ascii="Calibri" w:hAnsi="Calibri" w:cs="Calibri"/>
        </w:rPr>
        <w:t xml:space="preserve">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созданной по заказу топологии, не являющемуся правообладателем, выплачивается вознаграждение в соответствии с пунктом 4 </w:t>
      </w:r>
      <w:hyperlink w:anchor="Par2075" w:history="1">
        <w:r>
          <w:rPr>
            <w:rFonts w:ascii="Calibri" w:hAnsi="Calibri" w:cs="Calibri"/>
            <w:color w:val="0000FF"/>
          </w:rPr>
          <w:t>статьи 1461</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размещения заказов на выполнение работ для государственных и муниципальных нужд см. Федеральный </w:t>
      </w:r>
      <w:hyperlink r:id="rId172" w:history="1">
        <w:r>
          <w:rPr>
            <w:rFonts w:ascii="Calibri" w:hAnsi="Calibri" w:cs="Calibri"/>
            <w:color w:val="0000FF"/>
          </w:rPr>
          <w:t>закон</w:t>
        </w:r>
      </w:hyperlink>
      <w:r>
        <w:rPr>
          <w:rFonts w:ascii="Calibri" w:hAnsi="Calibri" w:cs="Calibri"/>
        </w:rPr>
        <w:t xml:space="preserve"> от 21.07.2005 N 94-ФЗ.</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1464. Топология, созданная при выполнении работ по государственному или муниципальному контракту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39" w:name="Par2098"/>
      <w:bookmarkEnd w:id="239"/>
      <w:r>
        <w:rPr>
          <w:rFonts w:ascii="Calibri" w:hAnsi="Calibri" w:cs="Calibri"/>
        </w:rP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ar725" w:history="1">
        <w:r>
          <w:rPr>
            <w:rFonts w:ascii="Calibri" w:hAnsi="Calibri" w:cs="Calibri"/>
            <w:color w:val="0000FF"/>
          </w:rPr>
          <w:t>статьи 1298</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75. ПРАВО НА СЕКРЕТ ПРОИЗВОДСТВА (НОУ-ХАУ)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1465. Секрет производства (ноу-хау)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Секретом производства (ноу-хау) признаются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1466. Исключительное право на секрет производства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Обладателю секрета производства принадлежит исключительное право использования его в соответствии со </w:t>
      </w:r>
      <w:hyperlink w:anchor="Par76"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40" w:name="Par2109"/>
      <w:bookmarkEnd w:id="240"/>
      <w:r>
        <w:rPr>
          <w:rFonts w:ascii="Calibri" w:hAnsi="Calibri" w:cs="Calibri"/>
        </w:rPr>
        <w:lastRenderedPageBreak/>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1467. Действие исключительного права на секрет производства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1468. Договор об отчуждении исключительного права на секрет производства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41" w:name="Par2118"/>
      <w:bookmarkEnd w:id="241"/>
      <w:r>
        <w:rPr>
          <w:rFonts w:ascii="Calibri" w:hAnsi="Calibri" w:cs="Calibri"/>
        </w:rP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1469. Лицензионный договор о предоставлении права использования секрета производства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42" w:name="Par2124"/>
      <w:bookmarkEnd w:id="242"/>
      <w:r>
        <w:rPr>
          <w:rFonts w:ascii="Calibri" w:hAnsi="Calibri" w:cs="Calibri"/>
        </w:rP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1470. Служебный секрет производства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43" w:name="Par2130"/>
      <w:bookmarkEnd w:id="243"/>
      <w:r>
        <w:rPr>
          <w:rFonts w:ascii="Calibri" w:hAnsi="Calibri" w:cs="Calibri"/>
        </w:rP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1471. Секрет производства, полученный при выполнении работ по договору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w:t>
      </w:r>
      <w:r>
        <w:rPr>
          <w:rFonts w:ascii="Calibri" w:hAnsi="Calibri" w:cs="Calibri"/>
        </w:rPr>
        <w:lastRenderedPageBreak/>
        <w:t>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секрет производства получен при выполнении работ по договору, заключаемому главным распорядителем или распорядителем бюджетных средств с федеральными государственными учреждениями, исключительное право на такой секрет производства принадлежит подрядчику (исполнителю), если договором не установлено, что это право принадлежит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1472. Ответственность за нарушение исключительного права на секрет производства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44" w:name="Par2139"/>
      <w:bookmarkEnd w:id="244"/>
      <w:r>
        <w:rPr>
          <w:rFonts w:ascii="Calibri" w:hAnsi="Calibri" w:cs="Calibri"/>
        </w:rP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пунктом 2 </w:t>
      </w:r>
      <w:hyperlink w:anchor="Par2118" w:history="1">
        <w:r>
          <w:rPr>
            <w:rFonts w:ascii="Calibri" w:hAnsi="Calibri" w:cs="Calibri"/>
            <w:color w:val="0000FF"/>
          </w:rPr>
          <w:t>статьи 1468</w:t>
        </w:r>
      </w:hyperlink>
      <w:r>
        <w:rPr>
          <w:rFonts w:ascii="Calibri" w:hAnsi="Calibri" w:cs="Calibri"/>
        </w:rPr>
        <w:t xml:space="preserve">, пунктом 3 </w:t>
      </w:r>
      <w:hyperlink w:anchor="Par2124" w:history="1">
        <w:r>
          <w:rPr>
            <w:rFonts w:ascii="Calibri" w:hAnsi="Calibri" w:cs="Calibri"/>
            <w:color w:val="0000FF"/>
          </w:rPr>
          <w:t>статьи 1469</w:t>
        </w:r>
      </w:hyperlink>
      <w:r>
        <w:rPr>
          <w:rFonts w:ascii="Calibri" w:hAnsi="Calibri" w:cs="Calibri"/>
        </w:rPr>
        <w:t xml:space="preserve"> или пунктом 2 </w:t>
      </w:r>
      <w:hyperlink w:anchor="Par2130" w:history="1">
        <w:r>
          <w:rPr>
            <w:rFonts w:ascii="Calibri" w:hAnsi="Calibri" w:cs="Calibri"/>
            <w:color w:val="0000FF"/>
          </w:rPr>
          <w:t>статьи 1470</w:t>
        </w:r>
      </w:hyperlink>
      <w:r>
        <w:rPr>
          <w:rFonts w:ascii="Calibri" w:hAnsi="Calibri" w:cs="Calibri"/>
        </w:rP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пунктом 1 настоящей </w:t>
      </w:r>
      <w:hyperlink w:anchor="Par2139"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76. ПРАВА НА СРЕДСТВА ИНДИВИДУАЛИЗАЦИИ ЮРИДИЧЕСКИХ</w:t>
      </w:r>
    </w:p>
    <w:p w:rsidR="00DE2ED9" w:rsidRDefault="00DE2E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ТОВАРОВ, РАБОТ, УСЛУГ И ПРЕДПРИЯТИЙ</w:t>
      </w:r>
    </w:p>
    <w:p w:rsidR="00DE2ED9" w:rsidRDefault="00DE2ED9">
      <w:pPr>
        <w:widowControl w:val="0"/>
        <w:autoSpaceDE w:val="0"/>
        <w:autoSpaceDN w:val="0"/>
        <w:adjustRightInd w:val="0"/>
        <w:spacing w:after="0" w:line="240" w:lineRule="auto"/>
        <w:jc w:val="center"/>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Фирменные наименования юридических лиц, не соответствующие правилам параграфа 1 главы 76, подлежат приведению в соответствие с этими правилами при первом после 1 января 2008 года изменении учредительных документов юридических лиц (Федеральный </w:t>
      </w:r>
      <w:hyperlink r:id="rId173" w:history="1">
        <w:r>
          <w:rPr>
            <w:rFonts w:ascii="Calibri" w:hAnsi="Calibri" w:cs="Calibri"/>
            <w:color w:val="0000FF"/>
          </w:rPr>
          <w:t>закон</w:t>
        </w:r>
      </w:hyperlink>
      <w:r>
        <w:rPr>
          <w:rFonts w:ascii="Calibri" w:hAnsi="Calibri" w:cs="Calibri"/>
        </w:rPr>
        <w:t xml:space="preserve"> от 18.12.2006 N 231-ФЗ).</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Право на фирменное наименование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1473. Фирменное наименование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45" w:name="Par2155"/>
      <w:bookmarkEnd w:id="245"/>
      <w:r>
        <w:rPr>
          <w:rFonts w:ascii="Calibri" w:hAnsi="Calibri" w:cs="Calibri"/>
        </w:rPr>
        <w:t>3. Юридическое лицо должно иметь полное и вправе иметь сокращенное фирменное наименование на русском языке. Юридическое лицо вправе иметь также полное и (или) сокращенное фирменное наименование на языках народов Российской Федерации и (или) иностранных языках.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46" w:name="Par2157"/>
      <w:bookmarkEnd w:id="246"/>
      <w:r>
        <w:rPr>
          <w:rFonts w:ascii="Calibri" w:hAnsi="Calibri" w:cs="Calibri"/>
        </w:rPr>
        <w:t>4. В фирменное наименование юридического лица не могут включаться: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полные или сокращенные официальные наименования иностранных государств, а также </w:t>
      </w:r>
      <w:r>
        <w:rPr>
          <w:rFonts w:ascii="Calibri" w:hAnsi="Calibri" w:cs="Calibri"/>
        </w:rPr>
        <w:lastRenderedPageBreak/>
        <w:t>слова, производные от таких наименований;</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08.11.2008 N 201-ФЗ)</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полные или сокращенные наименования международных и межправительственных организаций;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полные или сокращенные наименования общественных объединений;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обозначения, противоречащие общественным интересам, а также принципам гуманности и морали.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08.11.2008 N 201-ФЗ)</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08.11.2008 N 201-ФЗ)</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фирменное наименование юридического лица не соответствует требованиям </w:t>
      </w:r>
      <w:hyperlink w:anchor="Par2155" w:history="1">
        <w:r>
          <w:rPr>
            <w:rFonts w:ascii="Calibri" w:hAnsi="Calibri" w:cs="Calibri"/>
            <w:color w:val="0000FF"/>
          </w:rPr>
          <w:t>пунктов 3</w:t>
        </w:r>
      </w:hyperlink>
      <w:r>
        <w:rPr>
          <w:rFonts w:ascii="Calibri" w:hAnsi="Calibri" w:cs="Calibri"/>
        </w:rPr>
        <w:t xml:space="preserve"> или </w:t>
      </w:r>
      <w:hyperlink w:anchor="Par2157" w:history="1">
        <w:r>
          <w:rPr>
            <w:rFonts w:ascii="Calibri" w:hAnsi="Calibri" w:cs="Calibri"/>
            <w:color w:val="0000FF"/>
          </w:rPr>
          <w:t>4</w:t>
        </w:r>
      </w:hyperlink>
      <w:r>
        <w:rPr>
          <w:rFonts w:ascii="Calibri" w:hAnsi="Calibri" w:cs="Calibri"/>
        </w:rP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1474. Исключительное право на фирменное наименование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47" w:name="Par2179"/>
      <w:bookmarkEnd w:id="247"/>
      <w:r>
        <w:rPr>
          <w:rFonts w:ascii="Calibri" w:hAnsi="Calibri" w:cs="Calibri"/>
        </w:rP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нарушившее правила пункта 3 настоящей </w:t>
      </w:r>
      <w:hyperlink w:anchor="Par2179" w:history="1">
        <w:r>
          <w:rPr>
            <w:rFonts w:ascii="Calibri" w:hAnsi="Calibri" w:cs="Calibri"/>
            <w:color w:val="0000FF"/>
          </w:rPr>
          <w:t>статьи</w:t>
        </w:r>
      </w:hyperlink>
      <w:r>
        <w:rPr>
          <w:rFonts w:ascii="Calibri" w:hAnsi="Calibri" w:cs="Calibri"/>
        </w:rPr>
        <w:t>, обязано по требованию правообладателя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 возместить правообладателю причиненные убытки.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1475. Действие исключительного права на фирменное наименование на территории </w:t>
      </w:r>
      <w:r>
        <w:rPr>
          <w:rFonts w:ascii="Calibri" w:hAnsi="Calibri" w:cs="Calibri"/>
        </w:rPr>
        <w:lastRenderedPageBreak/>
        <w:t>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1476. Соотношение прав на фирменное наименование с правами на коммерческое обозначение и на товарный знак и знак обслуживания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включенное в коммерческое обозначение, охраняется независимо от охраны коммерческого обозначения.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Право на товарный знак и право на знак обслуживания</w:t>
      </w:r>
    </w:p>
    <w:p w:rsidR="00DE2ED9" w:rsidRDefault="00DE2ED9">
      <w:pPr>
        <w:widowControl w:val="0"/>
        <w:autoSpaceDE w:val="0"/>
        <w:autoSpaceDN w:val="0"/>
        <w:adjustRightInd w:val="0"/>
        <w:spacing w:after="0" w:line="240" w:lineRule="auto"/>
        <w:jc w:val="center"/>
        <w:rPr>
          <w:rFonts w:ascii="Calibri" w:hAnsi="Calibri" w:cs="Calibri"/>
        </w:rPr>
      </w:pPr>
    </w:p>
    <w:p w:rsidR="00DE2ED9" w:rsidRDefault="00DE2ED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 Основные положения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248" w:name="Par2198"/>
      <w:bookmarkEnd w:id="248"/>
      <w:r>
        <w:rPr>
          <w:rFonts w:ascii="Calibri" w:hAnsi="Calibri" w:cs="Calibri"/>
        </w:rPr>
        <w:t>Статья 1477. Товарный знак и знак обслуживания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ar2215" w:history="1">
        <w:r>
          <w:rPr>
            <w:rFonts w:ascii="Calibri" w:hAnsi="Calibri" w:cs="Calibri"/>
            <w:color w:val="0000FF"/>
          </w:rPr>
          <w:t>статья 1481</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249" w:name="Par2203"/>
      <w:bookmarkEnd w:id="249"/>
      <w:r>
        <w:rPr>
          <w:rFonts w:ascii="Calibri" w:hAnsi="Calibri" w:cs="Calibri"/>
        </w:rPr>
        <w:t>Статья 1478. Обладатель исключительного права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исключительного права на товарный знак может быть юридическое лицо или индивидуальный предприниматель.</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1479. Действие исключительного права на товарный знак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1480. Государственная регистрация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w:t>
      </w:r>
      <w:hyperlink r:id="rId178" w:history="1">
        <w:r>
          <w:rPr>
            <w:rFonts w:ascii="Calibri" w:hAnsi="Calibri" w:cs="Calibri"/>
            <w:color w:val="0000FF"/>
          </w:rPr>
          <w:t>реестре</w:t>
        </w:r>
      </w:hyperlink>
      <w:r>
        <w:rPr>
          <w:rFonts w:ascii="Calibri" w:hAnsi="Calibri" w:cs="Calibri"/>
        </w:rPr>
        <w:t xml:space="preserve"> товарных знаков и знаков обслуживания Российской Федерации (Государственный реестр товарных знаков) в порядке, установленном </w:t>
      </w:r>
      <w:hyperlink w:anchor="Par2425" w:history="1">
        <w:r>
          <w:rPr>
            <w:rFonts w:ascii="Calibri" w:hAnsi="Calibri" w:cs="Calibri"/>
            <w:color w:val="0000FF"/>
          </w:rPr>
          <w:t>статьями 1503</w:t>
        </w:r>
      </w:hyperlink>
      <w:r>
        <w:rPr>
          <w:rFonts w:ascii="Calibri" w:hAnsi="Calibri" w:cs="Calibri"/>
        </w:rPr>
        <w:t xml:space="preserve"> и </w:t>
      </w:r>
      <w:hyperlink w:anchor="Par2436" w:history="1">
        <w:r>
          <w:rPr>
            <w:rFonts w:ascii="Calibri" w:hAnsi="Calibri" w:cs="Calibri"/>
            <w:color w:val="0000FF"/>
          </w:rPr>
          <w:t>1505</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250" w:name="Par2215"/>
      <w:bookmarkEnd w:id="250"/>
      <w:r>
        <w:rPr>
          <w:rFonts w:ascii="Calibri" w:hAnsi="Calibri" w:cs="Calibri"/>
        </w:rPr>
        <w:t>Статья 1481. Свидетельство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товарный знак, зарегистрированный в Государственном реестре товарных знаков, выдается </w:t>
      </w:r>
      <w:hyperlink r:id="rId179" w:history="1">
        <w:r>
          <w:rPr>
            <w:rFonts w:ascii="Calibri" w:hAnsi="Calibri" w:cs="Calibri"/>
            <w:color w:val="0000FF"/>
          </w:rPr>
          <w:t>свидетельство</w:t>
        </w:r>
      </w:hyperlink>
      <w:r>
        <w:rPr>
          <w:rFonts w:ascii="Calibri" w:hAnsi="Calibri" w:cs="Calibri"/>
        </w:rPr>
        <w:t xml:space="preserve">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1482. Виды товарных знаков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товарных знаков могут быть зарегистрированы словесные, изобразительные, объемные и другие обозначения или их комбинации.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может быть зарегистрирован в любом цвете или цветовом сочетании.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1483. Основания для отказа в государственной регистрации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жалобы об оспаривании положений </w:t>
      </w:r>
      <w:hyperlink r:id="rId180" w:history="1">
        <w:r>
          <w:rPr>
            <w:rFonts w:ascii="Calibri" w:hAnsi="Calibri" w:cs="Calibri"/>
            <w:color w:val="0000FF"/>
          </w:rPr>
          <w:t>пункта 1 статьи 6</w:t>
        </w:r>
      </w:hyperlink>
      <w:r>
        <w:rPr>
          <w:rFonts w:ascii="Calibri" w:hAnsi="Calibri" w:cs="Calibri"/>
        </w:rPr>
        <w:t xml:space="preserve"> Закона РФ от 23.09.1992 N 3520-1 "О товарных знаках, знаках обслуживания и наименованиях мест происхождения товаров" (аналогичных положениям пункта 1 статьи 1483 данного Кодекса) см. </w:t>
      </w:r>
      <w:hyperlink r:id="rId181" w:history="1">
        <w:r>
          <w:rPr>
            <w:rFonts w:ascii="Calibri" w:hAnsi="Calibri" w:cs="Calibri"/>
            <w:color w:val="0000FF"/>
          </w:rPr>
          <w:t>Определение</w:t>
        </w:r>
      </w:hyperlink>
      <w:r>
        <w:rPr>
          <w:rFonts w:ascii="Calibri" w:hAnsi="Calibri" w:cs="Calibri"/>
        </w:rPr>
        <w:t xml:space="preserve"> Конституционного Суда РФ от 20.12.2001 N 287-О.</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51" w:name="Par2231"/>
      <w:bookmarkEnd w:id="251"/>
      <w:r>
        <w:rPr>
          <w:rFonts w:ascii="Calibri" w:hAnsi="Calibri" w:cs="Calibri"/>
        </w:rP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вошедших во всеобщее употребление для обозначения товаров определенного вида;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общепринятыми символами и терминами;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представляющих собой форму товаров, которая определяется исключительно или главным образом свойством либо назначением товаров.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элементы могут быть включены в товарный знак как неохраняемые элементы, если они не занимают в нем доминирующего положения.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применяются в отношении обозначений, которые приобрели различительную способность в результате их использования.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международным договором Российской Федерации не допускается государственная регистрация в качестве товарных знаков обозначений, состоящих только из элементов, представляющих собой:</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52" w:name="Par2239"/>
      <w:bookmarkEnd w:id="252"/>
      <w:r>
        <w:rPr>
          <w:rFonts w:ascii="Calibri" w:hAnsi="Calibri" w:cs="Calibri"/>
        </w:rPr>
        <w:t>1) государственные гербы, флаги и другие государственные символы и знаки;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сокращенные или полные наименования международных и межправительственных организаций, их гербы, флаги, другие символы и знаки;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53" w:name="Par2241"/>
      <w:bookmarkEnd w:id="253"/>
      <w:r>
        <w:rPr>
          <w:rFonts w:ascii="Calibri" w:hAnsi="Calibri" w:cs="Calibri"/>
        </w:rPr>
        <w:t>3) официальные контрольные, гарантийные или пробирные клейма, печати, награды и другие знаки отличия;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обозначения, сходные до степени смешения с элементами, указанными в </w:t>
      </w:r>
      <w:hyperlink w:anchor="Par2239" w:history="1">
        <w:r>
          <w:rPr>
            <w:rFonts w:ascii="Calibri" w:hAnsi="Calibri" w:cs="Calibri"/>
            <w:color w:val="0000FF"/>
          </w:rPr>
          <w:t>подпунктах 1</w:t>
        </w:r>
      </w:hyperlink>
      <w:r>
        <w:rPr>
          <w:rFonts w:ascii="Calibri" w:hAnsi="Calibri" w:cs="Calibri"/>
        </w:rPr>
        <w:t xml:space="preserve"> - </w:t>
      </w:r>
      <w:hyperlink w:anchor="Par2241" w:history="1">
        <w:r>
          <w:rPr>
            <w:rFonts w:ascii="Calibri" w:hAnsi="Calibri" w:cs="Calibri"/>
            <w:color w:val="0000FF"/>
          </w:rPr>
          <w:t>3</w:t>
        </w:r>
      </w:hyperlink>
      <w:r>
        <w:rPr>
          <w:rFonts w:ascii="Calibri" w:hAnsi="Calibri" w:cs="Calibri"/>
        </w:rPr>
        <w:t xml:space="preserve"> настоящего пункта.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элементы могут быть включены в товарный знак как неохраняемые элементы, если на это имеется согласие соответствующего компетентного органа.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государственная регистрация в качестве товарных знаков обозначений, представляющих собой или содержащих элементы: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являющиеся ложными или способными ввести в заблуждение потребителя относительно товара либо его изготовителя;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противоречащие общественным интересам, принципам гуманности и морали.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w:t>
      </w:r>
      <w:r>
        <w:rPr>
          <w:rFonts w:ascii="Calibri" w:hAnsi="Calibri" w:cs="Calibri"/>
        </w:rPr>
        <w:lastRenderedPageBreak/>
        <w:t>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54" w:name="Par2248"/>
      <w:bookmarkEnd w:id="254"/>
      <w:r>
        <w:rPr>
          <w:rFonts w:ascii="Calibri" w:hAnsi="Calibri" w:cs="Calibri"/>
        </w:rP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55" w:name="Par2249"/>
      <w:bookmarkEnd w:id="255"/>
      <w:r>
        <w:rPr>
          <w:rFonts w:ascii="Calibri" w:hAnsi="Calibri" w:cs="Calibri"/>
        </w:rPr>
        <w:t>6. Не могут быть зарегистрированы в качестве товарных знаков обозначения, тождественные или сходные до степени смешения с:</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товарными знаками других лиц, заявленными на регистрацию (</w:t>
      </w:r>
      <w:hyperlink w:anchor="Par2334" w:history="1">
        <w:r>
          <w:rPr>
            <w:rFonts w:ascii="Calibri" w:hAnsi="Calibri" w:cs="Calibri"/>
            <w:color w:val="0000FF"/>
          </w:rPr>
          <w:t>статья 1492</w:t>
        </w:r>
      </w:hyperlink>
      <w:r>
        <w:rPr>
          <w:rFonts w:ascii="Calibri" w:hAnsi="Calibri" w:cs="Calibri"/>
        </w:rPr>
        <w:t>) в отношении однородных товаров и имеющими более ранний приоритет, если заявка на государственную регистрацию товарного знака не отозвана или не признана отозванной;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товарными знаками других лиц, признанными в установленном настоящим Кодексом </w:t>
      </w:r>
      <w:hyperlink w:anchor="Par2455" w:history="1">
        <w:r>
          <w:rPr>
            <w:rFonts w:ascii="Calibri" w:hAnsi="Calibri" w:cs="Calibri"/>
            <w:color w:val="0000FF"/>
          </w:rPr>
          <w:t>порядке</w:t>
        </w:r>
      </w:hyperlink>
      <w:r>
        <w:rPr>
          <w:rFonts w:ascii="Calibri" w:hAnsi="Calibri" w:cs="Calibri"/>
        </w:rPr>
        <w:t xml:space="preserve"> общеизвестными в Российской Федерации товарными знаками, в отношении однородных товаров.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настоящем пункте, допускается только с согласия правообладателя.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56" w:name="Par2254"/>
      <w:bookmarkEnd w:id="256"/>
      <w:r>
        <w:rPr>
          <w:rFonts w:ascii="Calibri" w:hAnsi="Calibri" w:cs="Calibri"/>
        </w:rP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за исключением случая, когда такое обозначение включено как неохраняемый элемент в товарный знак, регистрируемый на имя лица, имеющего исключительное право на такое наименование, если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57" w:name="Par2255"/>
      <w:bookmarkEnd w:id="257"/>
      <w:r>
        <w:rPr>
          <w:rFonts w:ascii="Calibri" w:hAnsi="Calibri" w:cs="Calibri"/>
        </w:rP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58" w:name="Par2256"/>
      <w:bookmarkEnd w:id="258"/>
      <w:r>
        <w:rPr>
          <w:rFonts w:ascii="Calibri" w:hAnsi="Calibri" w:cs="Calibri"/>
        </w:rPr>
        <w:t>9. Не могут быть зарегистрированы в качестве товарных знаков обозначения, тождественные: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названию известного в Российской Федерации на дату подачи заявки на государственную регистрацию товарного знака (</w:t>
      </w:r>
      <w:hyperlink w:anchor="Par2334" w:history="1">
        <w:r>
          <w:rPr>
            <w:rFonts w:ascii="Calibri" w:hAnsi="Calibri" w:cs="Calibri"/>
            <w:color w:val="0000FF"/>
          </w:rPr>
          <w:t>статья 1492</w:t>
        </w:r>
      </w:hyperlink>
      <w:r>
        <w:rPr>
          <w:rFonts w:ascii="Calibri" w:hAnsi="Calibri" w:cs="Calibri"/>
        </w:rP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имени (</w:t>
      </w:r>
      <w:hyperlink r:id="rId182" w:history="1">
        <w:r>
          <w:rPr>
            <w:rFonts w:ascii="Calibri" w:hAnsi="Calibri" w:cs="Calibri"/>
            <w:color w:val="0000FF"/>
          </w:rPr>
          <w:t>статья 19</w:t>
        </w:r>
      </w:hyperlink>
      <w:r>
        <w:rPr>
          <w:rFonts w:ascii="Calibri" w:hAnsi="Calibri" w:cs="Calibri"/>
        </w:rPr>
        <w:t xml:space="preserve">), псевдониму (пункт 1 </w:t>
      </w:r>
      <w:hyperlink w:anchor="Par472" w:history="1">
        <w:r>
          <w:rPr>
            <w:rFonts w:ascii="Calibri" w:hAnsi="Calibri" w:cs="Calibri"/>
            <w:color w:val="0000FF"/>
          </w:rPr>
          <w:t>статьи 1265</w:t>
        </w:r>
      </w:hyperlink>
      <w:r>
        <w:rPr>
          <w:rFonts w:ascii="Calibri" w:hAnsi="Calibri" w:cs="Calibri"/>
        </w:rP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промышленному образцу, знаку соответствия, права на которые возникли ранее даты приоритета регистрируемого товарного знака.</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04.10.2010 N 259-ФЗ)</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основаниям, предусмотренным в настоящей статье, правовая охрана также не предоставляется обозначениям, признаваемым товарными знаками в соответствии с международными договорами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исключительных прав на средства индивидуализации юридических лиц (за исключением FIFA), товаров, работ, услуг, получившие правовую охрану в Российской Федерации до дня вступления в силу Федерального закона от 07.06.2013 N 108-ФЗ и содержащие символику спортивных соревнований, исключительные права на которую принадлежат FIFA на момент регистрации указанных средств индивидуализации, приостанавливается до 31 декабря 2018 года (Федеральный </w:t>
      </w:r>
      <w:hyperlink r:id="rId184" w:history="1">
        <w:r>
          <w:rPr>
            <w:rFonts w:ascii="Calibri" w:hAnsi="Calibri" w:cs="Calibri"/>
            <w:color w:val="0000FF"/>
          </w:rPr>
          <w:t>закон</w:t>
        </w:r>
      </w:hyperlink>
      <w:r>
        <w:rPr>
          <w:rFonts w:ascii="Calibri" w:hAnsi="Calibri" w:cs="Calibri"/>
        </w:rPr>
        <w:t xml:space="preserve"> от 07.06.2013 N 108-ФЗ).</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 Использование товарного знака и распоряжение</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исключительным правом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1484. Исключительное право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ar76"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товарный знак), в том числе способами, указанными в пункте 2 настоящей </w:t>
      </w:r>
      <w:hyperlink w:anchor="Par2274" w:history="1">
        <w:r>
          <w:rPr>
            <w:rFonts w:ascii="Calibri" w:hAnsi="Calibri" w:cs="Calibri"/>
            <w:color w:val="0000FF"/>
          </w:rPr>
          <w:t>статьи</w:t>
        </w:r>
      </w:hyperlink>
      <w:r>
        <w:rPr>
          <w:rFonts w:ascii="Calibri" w:hAnsi="Calibri" w:cs="Calibri"/>
        </w:rPr>
        <w:t>. Правообладатель может распоряжаться исключительным правом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59" w:name="Par2274"/>
      <w:bookmarkEnd w:id="259"/>
      <w:r>
        <w:rPr>
          <w:rFonts w:ascii="Calibri" w:hAnsi="Calibri" w:cs="Calibri"/>
        </w:rP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выполнении работ, оказании услуг;</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документации, связанной с введением товаров в гражданский оборот;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предложениях о продаже товаров, о выполнении работ, об оказании услуг, а также в объявлениях, на вывесках и в рекламе;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сети "Интернет", в том числе в доменном имени и при других способах адресации.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1485. Знак охраны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"R" в окружности.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260" w:name="Par2288"/>
      <w:bookmarkEnd w:id="260"/>
      <w:r>
        <w:rPr>
          <w:rFonts w:ascii="Calibri" w:hAnsi="Calibri" w:cs="Calibri"/>
        </w:rPr>
        <w:t>Статья 1486. Последствия неиспользования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w:t>
      </w:r>
      <w:r>
        <w:rPr>
          <w:rFonts w:ascii="Calibri" w:hAnsi="Calibri" w:cs="Calibri"/>
        </w:rPr>
        <w:lastRenderedPageBreak/>
        <w:t>вследствие неиспользования товарного знака непрерывно в течение любых трех лет после его государственной регистрации. Заявление о досрочном прекращении правовой охраны товарного знака вследствие его неиспользования может быть подано заинтересованным лицом в арбитражный суд по истечении указанных трех лет при условии, что вплоть до подачи такого заявления товарный знак не использовался.</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08.12.2011 N 422-ФЗ)</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ar2308" w:history="1">
        <w:r>
          <w:rPr>
            <w:rFonts w:ascii="Calibri" w:hAnsi="Calibri" w:cs="Calibri"/>
            <w:color w:val="0000FF"/>
          </w:rPr>
          <w:t>статьей 1489</w:t>
        </w:r>
      </w:hyperlink>
      <w:r>
        <w:rPr>
          <w:rFonts w:ascii="Calibri" w:hAnsi="Calibri" w:cs="Calibri"/>
        </w:rP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пунктом 2 </w:t>
      </w:r>
      <w:hyperlink w:anchor="Par2274" w:history="1">
        <w:r>
          <w:rPr>
            <w:rFonts w:ascii="Calibri" w:hAnsi="Calibri" w:cs="Calibri"/>
            <w:color w:val="0000FF"/>
          </w:rPr>
          <w:t>статьи 1484</w:t>
        </w:r>
      </w:hyperlink>
      <w:r>
        <w:rPr>
          <w:rFonts w:ascii="Calibri" w:hAnsi="Calibri" w:cs="Calibri"/>
        </w:rP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влияющим на его различительную способность и не ограничивающим охрану, предоставленную товарному знаку.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Бремя доказывания использования товарного знака лежит на правообладателе.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1487. Исчерпание исключительного права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1488. Договор об отчуждении исключительного права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w:t>
      </w:r>
      <w:hyperlink w:anchor="Par2254" w:history="1">
        <w:r>
          <w:rPr>
            <w:rFonts w:ascii="Calibri" w:hAnsi="Calibri" w:cs="Calibri"/>
            <w:color w:val="0000FF"/>
          </w:rPr>
          <w:t>статьи 1483</w:t>
        </w:r>
      </w:hyperlink>
      <w:r>
        <w:rPr>
          <w:rFonts w:ascii="Calibri" w:hAnsi="Calibri" w:cs="Calibri"/>
        </w:rPr>
        <w:t>), допускается только при наличии у приобретателя исключительного права на такое наименование.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261" w:name="Par2308"/>
      <w:bookmarkEnd w:id="261"/>
      <w:r>
        <w:rPr>
          <w:rFonts w:ascii="Calibri" w:hAnsi="Calibri" w:cs="Calibri"/>
        </w:rPr>
        <w:t>Статья 1489. Лицензионный договор о предоставлении права использования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применительно к определенной сфере предпринимательской деятельности.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Лицензиат обязан обеспечить соответствие качества производимых или реализуемых им </w:t>
      </w:r>
      <w:r>
        <w:rPr>
          <w:rFonts w:ascii="Calibri" w:hAnsi="Calibri" w:cs="Calibri"/>
        </w:rPr>
        <w:lastRenderedPageBreak/>
        <w:t>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w:t>
      </w:r>
      <w:hyperlink w:anchor="Par2254" w:history="1">
        <w:r>
          <w:rPr>
            <w:rFonts w:ascii="Calibri" w:hAnsi="Calibri" w:cs="Calibri"/>
            <w:color w:val="0000FF"/>
          </w:rPr>
          <w:t>статьи 1483</w:t>
        </w:r>
      </w:hyperlink>
      <w:r>
        <w:rPr>
          <w:rFonts w:ascii="Calibri" w:hAnsi="Calibri" w:cs="Calibri"/>
        </w:rPr>
        <w:t>), допускается только при наличии у лицензиата исключительного права пользования таким наименованием.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1490. Форма и государственная регистрация договоров о распоряжении исключительным правом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и подлежат государственной регистрации в федеральном органе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6" w:history="1">
        <w:r>
          <w:rPr>
            <w:rFonts w:ascii="Calibri" w:hAnsi="Calibri" w:cs="Calibri"/>
            <w:color w:val="0000FF"/>
          </w:rPr>
          <w:t>закон</w:t>
        </w:r>
      </w:hyperlink>
      <w:r>
        <w:rPr>
          <w:rFonts w:ascii="Calibri" w:hAnsi="Calibri" w:cs="Calibri"/>
        </w:rPr>
        <w:t xml:space="preserve"> от 21.02.2010 N 13-ФЗ.</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1491. Срок действия исключительного права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товарный знак действует в течение десяти лет со дня подачи заявки на государственную регистрацию товарного знака в федеральный орган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исключительного права на товарный знак возможно неограниченное число раз.</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 при условии уплаты </w:t>
      </w:r>
      <w:hyperlink r:id="rId187" w:history="1">
        <w:r>
          <w:rPr>
            <w:rFonts w:ascii="Calibri" w:hAnsi="Calibri" w:cs="Calibri"/>
            <w:color w:val="0000FF"/>
          </w:rPr>
          <w:t>пошлины</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товарных знаках и знаках обслуживания, зарегистрированных в бывшем СССР, см. Федеральный </w:t>
      </w:r>
      <w:hyperlink r:id="rId188" w:history="1">
        <w:r>
          <w:rPr>
            <w:rFonts w:ascii="Calibri" w:hAnsi="Calibri" w:cs="Calibri"/>
            <w:color w:val="0000FF"/>
          </w:rPr>
          <w:t>закон</w:t>
        </w:r>
      </w:hyperlink>
      <w:r>
        <w:rPr>
          <w:rFonts w:ascii="Calibri" w:hAnsi="Calibri" w:cs="Calibri"/>
        </w:rPr>
        <w:t xml:space="preserve"> от 18.12.2006 N 231-ФЗ.</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 Государственная регистрация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262" w:name="Par2334"/>
      <w:bookmarkEnd w:id="262"/>
      <w:r>
        <w:rPr>
          <w:rFonts w:ascii="Calibri" w:hAnsi="Calibri" w:cs="Calibri"/>
        </w:rPr>
        <w:t>Статья 1492. Заявка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9" w:history="1">
        <w:r>
          <w:rPr>
            <w:rFonts w:ascii="Calibri" w:hAnsi="Calibri" w:cs="Calibri"/>
            <w:color w:val="0000FF"/>
          </w:rPr>
          <w:t>Заявка</w:t>
        </w:r>
      </w:hyperlink>
      <w:r>
        <w:rPr>
          <w:rFonts w:ascii="Calibri" w:hAnsi="Calibri" w:cs="Calibri"/>
        </w:rP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товарный знак должна относиться к одному товарному знаку.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товарный знак должна содержать:</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63" w:name="Par2339"/>
      <w:bookmarkEnd w:id="263"/>
      <w:r>
        <w:rPr>
          <w:rFonts w:ascii="Calibri" w:hAnsi="Calibri" w:cs="Calibri"/>
        </w:rP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заявляемое обозначение;</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64" w:name="Par2341"/>
      <w:bookmarkEnd w:id="264"/>
      <w:r>
        <w:rPr>
          <w:rFonts w:ascii="Calibri" w:hAnsi="Calibri" w:cs="Calibri"/>
        </w:rP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описание заявляемого обозначения.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заявке на товарный знак должны быть приложены: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 подтверждающий уплату </w:t>
      </w:r>
      <w:hyperlink r:id="rId190" w:history="1">
        <w:r>
          <w:rPr>
            <w:rFonts w:ascii="Calibri" w:hAnsi="Calibri" w:cs="Calibri"/>
            <w:color w:val="0000FF"/>
          </w:rPr>
          <w:t>пошлины</w:t>
        </w:r>
      </w:hyperlink>
      <w:r>
        <w:rPr>
          <w:rFonts w:ascii="Calibri" w:hAnsi="Calibri" w:cs="Calibri"/>
        </w:rPr>
        <w:t xml:space="preserve"> за подачу заявки в установленном размере;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коллективного знака, если заявка подается на коллективный знак (пункт 1 </w:t>
      </w:r>
      <w:hyperlink w:anchor="Par2484" w:history="1">
        <w:r>
          <w:rPr>
            <w:rFonts w:ascii="Calibri" w:hAnsi="Calibri" w:cs="Calibri"/>
            <w:color w:val="0000FF"/>
          </w:rPr>
          <w:t>статьи 1511</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товарный знак подается на русском языке.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1" w:history="1">
        <w:r>
          <w:rPr>
            <w:rFonts w:ascii="Calibri" w:hAnsi="Calibri" w:cs="Calibri"/>
            <w:color w:val="0000FF"/>
          </w:rPr>
          <w:t>Требования</w:t>
        </w:r>
      </w:hyperlink>
      <w:r>
        <w:rPr>
          <w:rFonts w:ascii="Calibri" w:hAnsi="Calibri" w:cs="Calibri"/>
        </w:rP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65" w:name="Par2350"/>
      <w:bookmarkEnd w:id="265"/>
      <w:r>
        <w:rPr>
          <w:rFonts w:ascii="Calibri" w:hAnsi="Calibri" w:cs="Calibri"/>
        </w:rP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ar2339" w:history="1">
        <w:r>
          <w:rPr>
            <w:rFonts w:ascii="Calibri" w:hAnsi="Calibri" w:cs="Calibri"/>
            <w:color w:val="0000FF"/>
          </w:rPr>
          <w:t>подпунктами 1</w:t>
        </w:r>
      </w:hyperlink>
      <w:r>
        <w:rPr>
          <w:rFonts w:ascii="Calibri" w:hAnsi="Calibri" w:cs="Calibri"/>
        </w:rPr>
        <w:t xml:space="preserve"> - </w:t>
      </w:r>
      <w:hyperlink w:anchor="Par2341" w:history="1">
        <w:r>
          <w:rPr>
            <w:rFonts w:ascii="Calibri" w:hAnsi="Calibri" w:cs="Calibri"/>
            <w:color w:val="0000FF"/>
          </w:rPr>
          <w:t>3</w:t>
        </w:r>
      </w:hyperlink>
      <w:r>
        <w:rPr>
          <w:rFonts w:ascii="Calibri" w:hAnsi="Calibri" w:cs="Calibri"/>
        </w:rPr>
        <w:t xml:space="preserve"> пункта 3 настоящей статьи, а если указанные документы представлены не одновременно, - день поступления последнего документа.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1493. Право ознакомления с документами заявки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 представленными на дату ее подачи.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2" w:history="1">
        <w:r>
          <w:rPr>
            <w:rFonts w:ascii="Calibri" w:hAnsi="Calibri" w:cs="Calibri"/>
            <w:color w:val="0000FF"/>
          </w:rPr>
          <w:t>Порядок</w:t>
        </w:r>
      </w:hyperlink>
      <w:r>
        <w:rPr>
          <w:rFonts w:ascii="Calibri" w:hAnsi="Calibri" w:cs="Calibri"/>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266" w:name="Par2357"/>
      <w:bookmarkEnd w:id="266"/>
      <w:r>
        <w:rPr>
          <w:rFonts w:ascii="Calibri" w:hAnsi="Calibri" w:cs="Calibri"/>
        </w:rPr>
        <w:t>Статья 1494. Приоритет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Приоритет товарного знака по заявке, поданной заявителем в соответствии с пунктом 2 </w:t>
      </w:r>
      <w:hyperlink w:anchor="Par2423" w:history="1">
        <w:r>
          <w:rPr>
            <w:rFonts w:ascii="Calibri" w:hAnsi="Calibri" w:cs="Calibri"/>
            <w:color w:val="0000FF"/>
          </w:rPr>
          <w:t>статьи 1502</w:t>
        </w:r>
      </w:hyperlink>
      <w:r>
        <w:rPr>
          <w:rFonts w:ascii="Calibri" w:hAnsi="Calibri" w:cs="Calibri"/>
        </w:rP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267" w:name="Par2362"/>
      <w:bookmarkEnd w:id="267"/>
      <w:r>
        <w:rPr>
          <w:rFonts w:ascii="Calibri" w:hAnsi="Calibri" w:cs="Calibri"/>
        </w:rPr>
        <w:t>Статья 1495. Конвенционный и выставочный приоритет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193"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194" w:history="1">
        <w:r>
          <w:rPr>
            <w:rFonts w:ascii="Calibri" w:hAnsi="Calibri" w:cs="Calibri"/>
            <w:color w:val="0000FF"/>
          </w:rPr>
          <w:t>конвенции</w:t>
        </w:r>
      </w:hyperlink>
      <w:r>
        <w:rPr>
          <w:rFonts w:ascii="Calibri" w:hAnsi="Calibri" w:cs="Calibri"/>
        </w:rPr>
        <w:t xml:space="preserve"> по охране промышленной собственности, может устанавливаться по дате начала открытого показа экспоната на выставке (выставочный </w:t>
      </w:r>
      <w:r>
        <w:rPr>
          <w:rFonts w:ascii="Calibri" w:hAnsi="Calibri" w:cs="Calibri"/>
        </w:rPr>
        <w:lastRenderedPageBreak/>
        <w:t>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268" w:name="Par2369"/>
      <w:bookmarkEnd w:id="268"/>
      <w:r>
        <w:rPr>
          <w:rFonts w:ascii="Calibri" w:hAnsi="Calibri" w:cs="Calibri"/>
        </w:rPr>
        <w:t>Статья 1496. Последствия совпадения дат приоритета товарных знаков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69" w:name="Par2371"/>
      <w:bookmarkEnd w:id="269"/>
      <w:r>
        <w:rPr>
          <w:rFonts w:ascii="Calibri" w:hAnsi="Calibri" w:cs="Calibri"/>
        </w:rP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70" w:name="Par2372"/>
      <w:bookmarkEnd w:id="270"/>
      <w:r>
        <w:rPr>
          <w:rFonts w:ascii="Calibri" w:hAnsi="Calibri" w:cs="Calibri"/>
        </w:rP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заявки на тождественные товарные знаки поданы разными заявителями (пункт 1 настоящей </w:t>
      </w:r>
      <w:hyperlink w:anchor="Par2371" w:history="1">
        <w:r>
          <w:rPr>
            <w:rFonts w:ascii="Calibri" w:hAnsi="Calibri" w:cs="Calibri"/>
            <w:color w:val="0000FF"/>
          </w:rPr>
          <w:t>статьи</w:t>
        </w:r>
      </w:hyperlink>
      <w:r>
        <w:rPr>
          <w:rFonts w:ascii="Calibri" w:hAnsi="Calibri" w:cs="Calibri"/>
        </w:rPr>
        <w:t xml:space="preserve">), они должны в течение шести месяцев со дня получения от федерального органа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(пункт 2 настоящей </w:t>
      </w:r>
      <w:hyperlink w:anchor="Par2372"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1497. Экспертиза заявки на товарный знак и внесение изменений в документы заявки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заявки на товарный знак проводится федеральным органом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71" w:name="Par2380"/>
      <w:bookmarkEnd w:id="271"/>
      <w:r>
        <w:rPr>
          <w:rFonts w:ascii="Calibri" w:hAnsi="Calibri" w:cs="Calibri"/>
        </w:rP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72" w:name="Par2382"/>
      <w:bookmarkEnd w:id="272"/>
      <w:r>
        <w:rPr>
          <w:rFonts w:ascii="Calibri" w:hAnsi="Calibri" w:cs="Calibri"/>
        </w:rPr>
        <w:t xml:space="preserve">3. </w:t>
      </w:r>
      <w:hyperlink r:id="rId195" w:history="1">
        <w:r>
          <w:rPr>
            <w:rFonts w:ascii="Calibri" w:hAnsi="Calibri" w:cs="Calibri"/>
            <w:color w:val="0000FF"/>
          </w:rPr>
          <w:t>Изменение</w:t>
        </w:r>
      </w:hyperlink>
      <w:r>
        <w:rPr>
          <w:rFonts w:ascii="Calibri" w:hAnsi="Calibri" w:cs="Calibri"/>
        </w:rPr>
        <w:t xml:space="preserve">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ar2425" w:history="1">
        <w:r>
          <w:rPr>
            <w:rFonts w:ascii="Calibri" w:hAnsi="Calibri" w:cs="Calibri"/>
            <w:color w:val="0000FF"/>
          </w:rPr>
          <w:t>статья 1503</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73" w:name="Par2383"/>
      <w:bookmarkEnd w:id="273"/>
      <w:r>
        <w:rPr>
          <w:rFonts w:ascii="Calibri" w:hAnsi="Calibri" w:cs="Calibri"/>
        </w:rPr>
        <w:t xml:space="preserve">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w:t>
      </w:r>
      <w:r>
        <w:rPr>
          <w:rFonts w:ascii="Calibri" w:hAnsi="Calibri" w:cs="Calibri"/>
        </w:rPr>
        <w:lastRenderedPageBreak/>
        <w:t>дополнительные материалы, без которых проведение экспертизы невозможно.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должны быть представлены заявителем в течение двух месяцев со дня получения им соответствующего запроса или копий материалов, указанных в ответном запросе заявителя, при условии, что данные копии были запрошены заявителем в течение месяца со дня получения им запроса федерального органа исполнительной власти по интеллектуальной собственности.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пункта 2 настоящей </w:t>
      </w:r>
      <w:hyperlink w:anchor="Par2380"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1498. Формальная экспертиза заявки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w:t>
      </w:r>
      <w:hyperlink r:id="rId196" w:history="1">
        <w:r>
          <w:rPr>
            <w:rFonts w:ascii="Calibri" w:hAnsi="Calibri" w:cs="Calibri"/>
            <w:color w:val="0000FF"/>
          </w:rPr>
          <w:t>решение</w:t>
        </w:r>
      </w:hyperlink>
      <w:r>
        <w:rPr>
          <w:rFonts w:ascii="Calibri" w:hAnsi="Calibri" w:cs="Calibri"/>
        </w:rPr>
        <w:t xml:space="preserve">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w:t>
      </w:r>
      <w:hyperlink w:anchor="Par2350" w:history="1">
        <w:r>
          <w:rPr>
            <w:rFonts w:ascii="Calibri" w:hAnsi="Calibri" w:cs="Calibri"/>
            <w:color w:val="0000FF"/>
          </w:rPr>
          <w:t>статьи 1492</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1499. Экспертиза обозначения, заявленного в качестве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7" w:history="1">
        <w:r>
          <w:rPr>
            <w:rFonts w:ascii="Calibri" w:hAnsi="Calibri" w:cs="Calibri"/>
            <w:color w:val="0000FF"/>
          </w:rPr>
          <w:t>Экспертиза</w:t>
        </w:r>
      </w:hyperlink>
      <w:r>
        <w:rPr>
          <w:rFonts w:ascii="Calibri" w:hAnsi="Calibri" w:cs="Calibri"/>
        </w:rPr>
        <w:t xml:space="preserve">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74" w:name="Par2396"/>
      <w:bookmarkEnd w:id="274"/>
      <w:r>
        <w:rPr>
          <w:rFonts w:ascii="Calibri" w:hAnsi="Calibri" w:cs="Calibri"/>
        </w:rPr>
        <w:t xml:space="preserve">В ходе проведения экспертизы проверяется соответствие заявленного обозначения требованиям </w:t>
      </w:r>
      <w:hyperlink w:anchor="Par2198" w:history="1">
        <w:r>
          <w:rPr>
            <w:rFonts w:ascii="Calibri" w:hAnsi="Calibri" w:cs="Calibri"/>
            <w:color w:val="0000FF"/>
          </w:rPr>
          <w:t>статьи 1477</w:t>
        </w:r>
      </w:hyperlink>
      <w:r>
        <w:rPr>
          <w:rFonts w:ascii="Calibri" w:hAnsi="Calibri" w:cs="Calibri"/>
        </w:rPr>
        <w:t xml:space="preserve"> и </w:t>
      </w:r>
      <w:hyperlink w:anchor="Par2231" w:history="1">
        <w:r>
          <w:rPr>
            <w:rFonts w:ascii="Calibri" w:hAnsi="Calibri" w:cs="Calibri"/>
            <w:color w:val="0000FF"/>
          </w:rPr>
          <w:t>пунктов 1</w:t>
        </w:r>
      </w:hyperlink>
      <w:r>
        <w:rPr>
          <w:rFonts w:ascii="Calibri" w:hAnsi="Calibri" w:cs="Calibri"/>
        </w:rPr>
        <w:t xml:space="preserve"> - </w:t>
      </w:r>
      <w:hyperlink w:anchor="Par2254" w:history="1">
        <w:r>
          <w:rPr>
            <w:rFonts w:ascii="Calibri" w:hAnsi="Calibri" w:cs="Calibri"/>
            <w:color w:val="0000FF"/>
          </w:rPr>
          <w:t>7</w:t>
        </w:r>
      </w:hyperlink>
      <w:r>
        <w:rPr>
          <w:rFonts w:ascii="Calibri" w:hAnsi="Calibri" w:cs="Calibri"/>
        </w:rPr>
        <w:t xml:space="preserve"> статьи 1483 настоящего Кодекса и устанавливается приоритет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75" w:name="Par2397"/>
      <w:bookmarkEnd w:id="275"/>
      <w:r>
        <w:rPr>
          <w:rFonts w:ascii="Calibri" w:hAnsi="Calibri" w:cs="Calibri"/>
        </w:rP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принятия решения по результатам экспертизы заявленного обозначения заявителю может быть направлено уведомление в письменной форме о результатах проверки соответствия заявленного обозначения требованиям абзаца второго пункта 1 настоящей </w:t>
      </w:r>
      <w:hyperlink w:anchor="Par2396" w:history="1">
        <w:r>
          <w:rPr>
            <w:rFonts w:ascii="Calibri" w:hAnsi="Calibri" w:cs="Calibri"/>
            <w:color w:val="0000FF"/>
          </w:rPr>
          <w:t>статьи</w:t>
        </w:r>
      </w:hyperlink>
      <w:r>
        <w:rPr>
          <w:rFonts w:ascii="Calibri" w:hAnsi="Calibri" w:cs="Calibri"/>
        </w:rPr>
        <w:t xml:space="preserve">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поступлением заявки, имеющей более ранний приоритет в соответствии со </w:t>
      </w:r>
      <w:hyperlink w:anchor="Par2357" w:history="1">
        <w:r>
          <w:rPr>
            <w:rFonts w:ascii="Calibri" w:hAnsi="Calibri" w:cs="Calibri"/>
            <w:color w:val="0000FF"/>
          </w:rPr>
          <w:t>статьями 1494</w:t>
        </w:r>
      </w:hyperlink>
      <w:r>
        <w:rPr>
          <w:rFonts w:ascii="Calibri" w:hAnsi="Calibri" w:cs="Calibri"/>
        </w:rPr>
        <w:t xml:space="preserve">, </w:t>
      </w:r>
      <w:hyperlink w:anchor="Par2362" w:history="1">
        <w:r>
          <w:rPr>
            <w:rFonts w:ascii="Calibri" w:hAnsi="Calibri" w:cs="Calibri"/>
            <w:color w:val="0000FF"/>
          </w:rPr>
          <w:t>1495</w:t>
        </w:r>
      </w:hyperlink>
      <w:r>
        <w:rPr>
          <w:rFonts w:ascii="Calibri" w:hAnsi="Calibri" w:cs="Calibri"/>
        </w:rPr>
        <w:t xml:space="preserve"> и </w:t>
      </w:r>
      <w:hyperlink w:anchor="Par2369" w:history="1">
        <w:r>
          <w:rPr>
            <w:rFonts w:ascii="Calibri" w:hAnsi="Calibri" w:cs="Calibri"/>
            <w:color w:val="0000FF"/>
          </w:rPr>
          <w:t>1496</w:t>
        </w:r>
      </w:hyperlink>
      <w:r>
        <w:rPr>
          <w:rFonts w:ascii="Calibri" w:hAnsi="Calibri" w:cs="Calibri"/>
        </w:rPr>
        <w:t xml:space="preserve"> настоящего Кодекса, на тождественное или сходное с ним до степени смешения обозначение в отношении однородных товаров;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государственной регистрацией в качестве наименования места происхождения товара </w:t>
      </w:r>
      <w:r>
        <w:rPr>
          <w:rFonts w:ascii="Calibri" w:hAnsi="Calibri" w:cs="Calibri"/>
        </w:rPr>
        <w:lastRenderedPageBreak/>
        <w:t>обозначения, тождественного или сходного до степени смешения с товарным знаком, указанным в решении о регистрации;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276" w:name="Par2405"/>
      <w:bookmarkEnd w:id="276"/>
      <w:r>
        <w:rPr>
          <w:rFonts w:ascii="Calibri" w:hAnsi="Calibri" w:cs="Calibri"/>
        </w:rPr>
        <w:t>Статья 1500. Оспаривание решений по заявке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198"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77" w:name="Par2411"/>
      <w:bookmarkEnd w:id="277"/>
      <w:r>
        <w:rPr>
          <w:rFonts w:ascii="Calibri" w:hAnsi="Calibri" w:cs="Calibri"/>
        </w:rPr>
        <w:t xml:space="preserve">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могут быть оспорены заявителем путем подачи </w:t>
      </w:r>
      <w:hyperlink r:id="rId199" w:history="1">
        <w:r>
          <w:rPr>
            <w:rFonts w:ascii="Calibri" w:hAnsi="Calibri" w:cs="Calibri"/>
            <w:color w:val="0000FF"/>
          </w:rPr>
          <w:t>возражения</w:t>
        </w:r>
      </w:hyperlink>
      <w:r>
        <w:rPr>
          <w:rFonts w:ascii="Calibri" w:hAnsi="Calibri" w:cs="Calibri"/>
        </w:rPr>
        <w:t xml:space="preserve"> в палату по патентным спорам в течение трех месяцев со дня получения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месяца со дня получения им соответствующего решения.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рассмотрения возражения палатой по патентным спорам заявитель может внести в документы заявки изменения, которые допускаются в соответствии с </w:t>
      </w:r>
      <w:hyperlink w:anchor="Par2380" w:history="1">
        <w:r>
          <w:rPr>
            <w:rFonts w:ascii="Calibri" w:hAnsi="Calibri" w:cs="Calibri"/>
            <w:color w:val="0000FF"/>
          </w:rPr>
          <w:t>пунктами 2</w:t>
        </w:r>
      </w:hyperlink>
      <w:r>
        <w:rPr>
          <w:rFonts w:ascii="Calibri" w:hAnsi="Calibri" w:cs="Calibri"/>
        </w:rPr>
        <w:t xml:space="preserve"> и </w:t>
      </w:r>
      <w:hyperlink w:anchor="Par2382" w:history="1">
        <w:r>
          <w:rPr>
            <w:rFonts w:ascii="Calibri" w:hAnsi="Calibri" w:cs="Calibri"/>
            <w:color w:val="0000FF"/>
          </w:rPr>
          <w:t>3</w:t>
        </w:r>
      </w:hyperlink>
      <w:r>
        <w:rPr>
          <w:rFonts w:ascii="Calibri" w:hAnsi="Calibri" w:cs="Calibri"/>
        </w:rPr>
        <w:t xml:space="preserve"> статьи 1497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1501. Восстановление пропущенных сроков, связанных с проведением экспертизы заявки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предусмотренные пунктом 4 </w:t>
      </w:r>
      <w:hyperlink w:anchor="Par2383" w:history="1">
        <w:r>
          <w:rPr>
            <w:rFonts w:ascii="Calibri" w:hAnsi="Calibri" w:cs="Calibri"/>
            <w:color w:val="0000FF"/>
          </w:rPr>
          <w:t>статьи 1497</w:t>
        </w:r>
      </w:hyperlink>
      <w:r>
        <w:rPr>
          <w:rFonts w:ascii="Calibri" w:hAnsi="Calibri" w:cs="Calibri"/>
        </w:rPr>
        <w:t xml:space="preserve"> и пунктом 1 </w:t>
      </w:r>
      <w:hyperlink w:anchor="Par2411" w:history="1">
        <w:r>
          <w:rPr>
            <w:rFonts w:ascii="Calibri" w:hAnsi="Calibri" w:cs="Calibri"/>
            <w:color w:val="0000FF"/>
          </w:rPr>
          <w:t>статьи 1500</w:t>
        </w:r>
      </w:hyperlink>
      <w:r>
        <w:rPr>
          <w:rFonts w:ascii="Calibri" w:hAnsi="Calibri" w:cs="Calibri"/>
        </w:rPr>
        <w:t xml:space="preserve"> настоящего Кодекса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этих сроков, при условии подтверждения уважительности причин, по которым эти сроки не были соблюдены, и уплаты соответствующей пошлины. Ходатайство о восстановлении пропущенного срока подается заявителем в указанный федеральный орган одновременно с дополнительными материалами, запрошенными в соответствии с пунктом 4 </w:t>
      </w:r>
      <w:hyperlink w:anchor="Par2383" w:history="1">
        <w:r>
          <w:rPr>
            <w:rFonts w:ascii="Calibri" w:hAnsi="Calibri" w:cs="Calibri"/>
            <w:color w:val="0000FF"/>
          </w:rPr>
          <w:t>статьи 1497</w:t>
        </w:r>
      </w:hyperlink>
      <w:r>
        <w:rPr>
          <w:rFonts w:ascii="Calibri" w:hAnsi="Calibri" w:cs="Calibri"/>
        </w:rPr>
        <w:t xml:space="preserve"> настоящего Кодекса, или с ходатайством о продлении срока их представления либо одновременно с подачей </w:t>
      </w:r>
      <w:hyperlink r:id="rId200" w:history="1">
        <w:r>
          <w:rPr>
            <w:rFonts w:ascii="Calibri" w:hAnsi="Calibri" w:cs="Calibri"/>
            <w:color w:val="0000FF"/>
          </w:rPr>
          <w:t>возражения</w:t>
        </w:r>
      </w:hyperlink>
      <w:r>
        <w:rPr>
          <w:rFonts w:ascii="Calibri" w:hAnsi="Calibri" w:cs="Calibri"/>
        </w:rPr>
        <w:t xml:space="preserve"> в палату по патентным спорам на основании </w:t>
      </w:r>
      <w:hyperlink w:anchor="Par2405" w:history="1">
        <w:r>
          <w:rPr>
            <w:rFonts w:ascii="Calibri" w:hAnsi="Calibri" w:cs="Calibri"/>
            <w:color w:val="0000FF"/>
          </w:rPr>
          <w:t>статьи 1500</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24.02.2010 N 17-ФЗ)</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1502. Отзыв заявки на товарный знак и выделение из нее другой заявки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78" w:name="Par2423"/>
      <w:bookmarkEnd w:id="278"/>
      <w:r>
        <w:rPr>
          <w:rFonts w:ascii="Calibri" w:hAnsi="Calibri" w:cs="Calibri"/>
        </w:rPr>
        <w:t xml:space="preserve">2. В период проведения экспертизы заявки на товарный знак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w:t>
      </w:r>
      <w:r>
        <w:rPr>
          <w:rFonts w:ascii="Calibri" w:hAnsi="Calibri" w:cs="Calibri"/>
        </w:rPr>
        <w:lastRenderedPageBreak/>
        <w:t>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279" w:name="Par2425"/>
      <w:bookmarkEnd w:id="279"/>
      <w:r>
        <w:rPr>
          <w:rFonts w:ascii="Calibri" w:hAnsi="Calibri" w:cs="Calibri"/>
        </w:rPr>
        <w:t>Статья 1503. Порядок государственной регистрации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80" w:name="Par2427"/>
      <w:bookmarkEnd w:id="280"/>
      <w:r>
        <w:rPr>
          <w:rFonts w:ascii="Calibri" w:hAnsi="Calibri" w:cs="Calibri"/>
        </w:rPr>
        <w:t xml:space="preserve">1. На основании решения о государственной регистрации товарного знака (пункт 2 </w:t>
      </w:r>
      <w:hyperlink w:anchor="Par2397" w:history="1">
        <w:r>
          <w:rPr>
            <w:rFonts w:ascii="Calibri" w:hAnsi="Calibri" w:cs="Calibri"/>
            <w:color w:val="0000FF"/>
          </w:rPr>
          <w:t>статьи 1499</w:t>
        </w:r>
      </w:hyperlink>
      <w:r>
        <w:rPr>
          <w:rFonts w:ascii="Calibri" w:hAnsi="Calibri" w:cs="Calibri"/>
        </w:rPr>
        <w:t xml:space="preserve">) федеральный орган исполнительной власти по интеллектуальной собственности в течение месяца со дня получения документа об уплате </w:t>
      </w:r>
      <w:hyperlink r:id="rId202" w:history="1">
        <w:r>
          <w:rPr>
            <w:rFonts w:ascii="Calibri" w:hAnsi="Calibri" w:cs="Calibri"/>
            <w:color w:val="0000FF"/>
          </w:rPr>
          <w:t>пошлины</w:t>
        </w:r>
      </w:hyperlink>
      <w:r>
        <w:rPr>
          <w:rFonts w:ascii="Calibri" w:hAnsi="Calibri" w:cs="Calibri"/>
        </w:rPr>
        <w:t xml:space="preserve">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w:t>
      </w:r>
      <w:hyperlink r:id="rId203" w:history="1">
        <w:r>
          <w:rPr>
            <w:rFonts w:ascii="Calibri" w:hAnsi="Calibri" w:cs="Calibri"/>
            <w:color w:val="0000FF"/>
          </w:rPr>
          <w:t>реестре</w:t>
        </w:r>
      </w:hyperlink>
      <w:r>
        <w:rPr>
          <w:rFonts w:ascii="Calibri" w:hAnsi="Calibri" w:cs="Calibri"/>
        </w:rPr>
        <w:t xml:space="preserve"> товарных знаков.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непредставлении в установленном порядке документа об уплате указанной в пункте 1 настоящей </w:t>
      </w:r>
      <w:hyperlink w:anchor="Par2427" w:history="1">
        <w:r>
          <w:rPr>
            <w:rFonts w:ascii="Calibri" w:hAnsi="Calibri" w:cs="Calibri"/>
            <w:color w:val="0000FF"/>
          </w:rPr>
          <w:t>статьи</w:t>
        </w:r>
      </w:hyperlink>
      <w:r>
        <w:rPr>
          <w:rFonts w:ascii="Calibri" w:hAnsi="Calibri" w:cs="Calibri"/>
        </w:rPr>
        <w:t xml:space="preserve"> пошлины регистрация товарного знака не осуществляется, а соответствующая заявка на товарный знак признается отозванной на основании решения федерального органа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281" w:name="Par2431"/>
      <w:bookmarkEnd w:id="281"/>
      <w:r>
        <w:rPr>
          <w:rFonts w:ascii="Calibri" w:hAnsi="Calibri" w:cs="Calibri"/>
        </w:rPr>
        <w:t>Статья 1504. Выдача свидетельства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4" w:history="1">
        <w:r>
          <w:rPr>
            <w:rFonts w:ascii="Calibri" w:hAnsi="Calibri" w:cs="Calibri"/>
            <w:color w:val="0000FF"/>
          </w:rPr>
          <w:t>Форма</w:t>
        </w:r>
      </w:hyperlink>
      <w:r>
        <w:rPr>
          <w:rFonts w:ascii="Calibri" w:hAnsi="Calibri" w:cs="Calibri"/>
        </w:rPr>
        <w:t xml:space="preserve"> свидетельства на товарный знак и перечень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282" w:name="Par2436"/>
      <w:bookmarkEnd w:id="282"/>
      <w:r>
        <w:rPr>
          <w:rFonts w:ascii="Calibri" w:hAnsi="Calibri" w:cs="Calibri"/>
        </w:rPr>
        <w:t>Статья 1505. Внесение изменений в Государственный реестр товарных знаков и в свидетельство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обязан уведомлять федеральный орган исполнительной власти по интеллектуальной собственности о любых изменениях, относящихся к государственной регистрации товарного знака, в том числе в наименовании или имени правообладателя, о сокращении перечня товаров, для индивидуализации которых зарегистрирован товарный знак, об изменении отдельных элементов товарного знака, не меняющем его существа.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оспаривания предоставления правовой охраны товарному знаку (</w:t>
      </w:r>
      <w:hyperlink w:anchor="Par2499" w:history="1">
        <w:r>
          <w:rPr>
            <w:rFonts w:ascii="Calibri" w:hAnsi="Calibri" w:cs="Calibri"/>
            <w:color w:val="0000FF"/>
          </w:rPr>
          <w:t>статья 1512</w:t>
        </w:r>
      </w:hyperlink>
      <w:r>
        <w:rPr>
          <w:rFonts w:ascii="Calibri" w:hAnsi="Calibri" w:cs="Calibri"/>
        </w:rP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Записи об изменениях, относящиеся к государственной регистрации товарного знака, вносятся в Государственный </w:t>
      </w:r>
      <w:hyperlink r:id="rId205" w:history="1">
        <w:r>
          <w:rPr>
            <w:rFonts w:ascii="Calibri" w:hAnsi="Calibri" w:cs="Calibri"/>
            <w:color w:val="0000FF"/>
          </w:rPr>
          <w:t>реестр</w:t>
        </w:r>
      </w:hyperlink>
      <w:r>
        <w:rPr>
          <w:rFonts w:ascii="Calibri" w:hAnsi="Calibri" w:cs="Calibri"/>
        </w:rPr>
        <w:t xml:space="preserve"> товарных знаков и в свидетельство на товарный знак при условии уплаты соответствующей </w:t>
      </w:r>
      <w:hyperlink r:id="rId206" w:history="1">
        <w:r>
          <w:rPr>
            <w:rFonts w:ascii="Calibri" w:hAnsi="Calibri" w:cs="Calibri"/>
            <w:color w:val="0000FF"/>
          </w:rPr>
          <w:t>пошлины</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по интеллектуальной собственности по собственной инициативе может вносить изменения в Государственный реестр товарных знаков и в свидетельство на товарный знак для исправления очевидных и технических ошибок, предварительно уведомив об этом правообладателя.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283" w:name="Par2443"/>
      <w:bookmarkEnd w:id="283"/>
      <w:r>
        <w:rPr>
          <w:rFonts w:ascii="Calibri" w:hAnsi="Calibri" w:cs="Calibri"/>
        </w:rPr>
        <w:t>Статья 1506. Публикация сведений о государственной регистрации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относящиеся к государственной регистрации товарного знака и внесенные в </w:t>
      </w:r>
      <w:r>
        <w:rPr>
          <w:rFonts w:ascii="Calibri" w:hAnsi="Calibri" w:cs="Calibri"/>
        </w:rPr>
        <w:lastRenderedPageBreak/>
        <w:t xml:space="preserve">Государственный реестр товарных знаков в соответствии со </w:t>
      </w:r>
      <w:hyperlink w:anchor="Par2425" w:history="1">
        <w:r>
          <w:rPr>
            <w:rFonts w:ascii="Calibri" w:hAnsi="Calibri" w:cs="Calibri"/>
            <w:color w:val="0000FF"/>
          </w:rPr>
          <w:t>статьей 1503</w:t>
        </w:r>
      </w:hyperlink>
      <w:r>
        <w:rPr>
          <w:rFonts w:ascii="Calibri" w:hAnsi="Calibri" w:cs="Calibri"/>
        </w:rPr>
        <w:t xml:space="preserve"> настоящего Кодекса, публикуются федеральным органом исполнительной власти по интеллектуальной собственности в официальном </w:t>
      </w:r>
      <w:hyperlink r:id="rId207" w:history="1">
        <w:r>
          <w:rPr>
            <w:rFonts w:ascii="Calibri" w:hAnsi="Calibri" w:cs="Calibri"/>
            <w:color w:val="0000FF"/>
          </w:rPr>
          <w:t>бюллетене</w:t>
        </w:r>
      </w:hyperlink>
      <w:r>
        <w:rPr>
          <w:rFonts w:ascii="Calibri" w:hAnsi="Calibri" w:cs="Calibri"/>
        </w:rP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1507. Регистрация товарного знака в иностранных государствах и международная регистрация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 Особенности правовой охраны общеизвестного</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284" w:name="Par2455"/>
      <w:bookmarkEnd w:id="284"/>
      <w:r>
        <w:rPr>
          <w:rFonts w:ascii="Calibri" w:hAnsi="Calibri" w:cs="Calibri"/>
        </w:rPr>
        <w:t>Статья 1508. Общеизвестный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85" w:name="Par2457"/>
      <w:bookmarkEnd w:id="285"/>
      <w:r>
        <w:rPr>
          <w:rFonts w:ascii="Calibri" w:hAnsi="Calibri" w:cs="Calibri"/>
        </w:rPr>
        <w:t xml:space="preserve">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w:t>
      </w:r>
      <w:hyperlink r:id="rId208" w:history="1">
        <w:r>
          <w:rPr>
            <w:rFonts w:ascii="Calibri" w:hAnsi="Calibri" w:cs="Calibri"/>
            <w:color w:val="0000FF"/>
          </w:rPr>
          <w:t>признаны общеизвестным</w:t>
        </w:r>
      </w:hyperlink>
      <w:r>
        <w:rPr>
          <w:rFonts w:ascii="Calibri" w:hAnsi="Calibri" w:cs="Calibri"/>
        </w:rPr>
        <w:t xml:space="preserve">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Общеизвестному товарному знаку предоставляется правовая охрана, предусмотренная настоящим Кодексом для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правовой охраны общеизвестному товарному знаку означает признание исключительного права на общеизвестный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86" w:name="Par2461"/>
      <w:bookmarkEnd w:id="286"/>
      <w:r>
        <w:rPr>
          <w:rFonts w:ascii="Calibri" w:hAnsi="Calibri" w:cs="Calibri"/>
        </w:rPr>
        <w:t>Правовая охрана общеизвестного товарного знака действует бессрочно.</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87" w:name="Par2462"/>
      <w:bookmarkEnd w:id="287"/>
      <w:r>
        <w:rPr>
          <w:rFonts w:ascii="Calibri" w:hAnsi="Calibri" w:cs="Calibri"/>
        </w:rP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1509. Предоставление правовой охраны общеизвестному товарному знаку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пунктом 1 </w:t>
      </w:r>
      <w:hyperlink w:anchor="Par2457" w:history="1">
        <w:r>
          <w:rPr>
            <w:rFonts w:ascii="Calibri" w:hAnsi="Calibri" w:cs="Calibri"/>
            <w:color w:val="0000FF"/>
          </w:rPr>
          <w:t>статьи 1508</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Свидетельство на общеизвестный товарный знак выдается федеральным органом </w:t>
      </w:r>
      <w:r>
        <w:rPr>
          <w:rFonts w:ascii="Calibri" w:hAnsi="Calibri" w:cs="Calibri"/>
        </w:rPr>
        <w:lastRenderedPageBreak/>
        <w:t>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DE2ED9" w:rsidRDefault="00DE2ED9">
      <w:pPr>
        <w:widowControl w:val="0"/>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Форма</w:t>
        </w:r>
      </w:hyperlink>
      <w:r>
        <w:rPr>
          <w:rFonts w:ascii="Calibri" w:hAnsi="Calibri" w:cs="Calibri"/>
        </w:rPr>
        <w:t xml:space="preserve"> свидетельства на общеизвестный товарный знак и перечень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210" w:history="1">
        <w:r>
          <w:rPr>
            <w:rFonts w:ascii="Calibri" w:hAnsi="Calibri" w:cs="Calibri"/>
            <w:color w:val="0000FF"/>
          </w:rPr>
          <w:t>бюллетене</w:t>
        </w:r>
      </w:hyperlink>
      <w:r>
        <w:rPr>
          <w:rFonts w:ascii="Calibri" w:hAnsi="Calibri" w:cs="Calibri"/>
        </w:rPr>
        <w:t xml:space="preserve"> незамедлительно после их внесения в Перечень общеизвестных товарных знаков.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 Особенности правовой охраны коллективного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1510. Право на коллективный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88" w:name="Par2476"/>
      <w:bookmarkEnd w:id="288"/>
      <w:r>
        <w:rPr>
          <w:rFonts w:ascii="Calibri" w:hAnsi="Calibri" w:cs="Calibri"/>
        </w:rP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знаком может пользоваться каждое из входящих в объединение лиц.</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коллективный знак не может быть отчуждено и не может быть предметом лицензионного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1511. Государственная регистрация коллективного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89" w:name="Par2484"/>
      <w:bookmarkEnd w:id="289"/>
      <w:r>
        <w:rPr>
          <w:rFonts w:ascii="Calibri" w:hAnsi="Calibri" w:cs="Calibri"/>
        </w:rPr>
        <w:t xml:space="preserve">1. К </w:t>
      </w:r>
      <w:hyperlink r:id="rId211" w:history="1">
        <w:r>
          <w:rPr>
            <w:rFonts w:ascii="Calibri" w:hAnsi="Calibri" w:cs="Calibri"/>
            <w:color w:val="0000FF"/>
          </w:rPr>
          <w:t>заявке</w:t>
        </w:r>
      </w:hyperlink>
      <w:r>
        <w:rPr>
          <w:rFonts w:ascii="Calibri" w:hAnsi="Calibri" w:cs="Calibri"/>
        </w:rP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объединения, уполномоченного зарегистрировать коллективный знак на свое наименование (правообладателя);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лиц, имеющих право использования этого коллективного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 регистрации коллективного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 единые характеристики качества или иные общие характеристики товаров, которые будут обозначаться коллективным знаком;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использования коллективного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о порядке контроля за использованием коллективного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об ответственности за нарушение устава коллективного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Государственный реестр товарных знаков и </w:t>
      </w:r>
      <w:hyperlink r:id="rId212" w:history="1">
        <w:r>
          <w:rPr>
            <w:rFonts w:ascii="Calibri" w:hAnsi="Calibri" w:cs="Calibri"/>
            <w:color w:val="0000FF"/>
          </w:rPr>
          <w:t>свидетельство</w:t>
        </w:r>
      </w:hyperlink>
      <w:r>
        <w:rPr>
          <w:rFonts w:ascii="Calibri" w:hAnsi="Calibri" w:cs="Calibri"/>
        </w:rPr>
        <w:t xml:space="preserve"> на коллективный знак в дополнение к сведениям, предусмотренным </w:t>
      </w:r>
      <w:hyperlink w:anchor="Par2425" w:history="1">
        <w:r>
          <w:rPr>
            <w:rFonts w:ascii="Calibri" w:hAnsi="Calibri" w:cs="Calibri"/>
            <w:color w:val="0000FF"/>
          </w:rPr>
          <w:t>статьями 1503</w:t>
        </w:r>
      </w:hyperlink>
      <w:r>
        <w:rPr>
          <w:rFonts w:ascii="Calibri" w:hAnsi="Calibri" w:cs="Calibri"/>
        </w:rPr>
        <w:t xml:space="preserve"> и </w:t>
      </w:r>
      <w:hyperlink w:anchor="Par2431" w:history="1">
        <w:r>
          <w:rPr>
            <w:rFonts w:ascii="Calibri" w:hAnsi="Calibri" w:cs="Calibri"/>
            <w:color w:val="0000FF"/>
          </w:rPr>
          <w:t>1504</w:t>
        </w:r>
      </w:hyperlink>
      <w:r>
        <w:rPr>
          <w:rFonts w:ascii="Calibri" w:hAnsi="Calibri" w:cs="Calibri"/>
        </w:rP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213" w:history="1">
        <w:r>
          <w:rPr>
            <w:rFonts w:ascii="Calibri" w:hAnsi="Calibri" w:cs="Calibri"/>
            <w:color w:val="0000FF"/>
          </w:rPr>
          <w:t>бюллетене</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90" w:name="Par2494"/>
      <w:bookmarkEnd w:id="290"/>
      <w:r>
        <w:rPr>
          <w:rFonts w:ascii="Calibri" w:hAnsi="Calibri" w:cs="Calibri"/>
        </w:rP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w:t>
      </w:r>
      <w:r>
        <w:rPr>
          <w:rFonts w:ascii="Calibri" w:hAnsi="Calibri" w:cs="Calibri"/>
        </w:rPr>
        <w:lastRenderedPageBreak/>
        <w:t>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3"/>
        <w:rPr>
          <w:rFonts w:ascii="Calibri" w:hAnsi="Calibri" w:cs="Calibri"/>
        </w:rPr>
      </w:pPr>
      <w:bookmarkStart w:id="291" w:name="Par2497"/>
      <w:bookmarkEnd w:id="291"/>
      <w:r>
        <w:rPr>
          <w:rFonts w:ascii="Calibri" w:hAnsi="Calibri" w:cs="Calibri"/>
        </w:rPr>
        <w:t>6. Прекращение исключительного права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292" w:name="Par2499"/>
      <w:bookmarkEnd w:id="292"/>
      <w:r>
        <w:rPr>
          <w:rFonts w:ascii="Calibri" w:hAnsi="Calibri" w:cs="Calibri"/>
        </w:rPr>
        <w:t>Статья 1512. Основания оспаривания и признания недействительным предоставления правовой охраны товарному знаку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Оспаривание предоставления правовой охраны товарному знаку означает оспаривание решения о государственной регистрации товарного знака (пункт 2 </w:t>
      </w:r>
      <w:hyperlink w:anchor="Par2397" w:history="1">
        <w:r>
          <w:rPr>
            <w:rFonts w:ascii="Calibri" w:hAnsi="Calibri" w:cs="Calibri"/>
            <w:color w:val="0000FF"/>
          </w:rPr>
          <w:t>статьи 1499</w:t>
        </w:r>
      </w:hyperlink>
      <w:r>
        <w:rPr>
          <w:rFonts w:ascii="Calibri" w:hAnsi="Calibri" w:cs="Calibri"/>
        </w:rPr>
        <w:t>) и основанного на ней признания исключительного права на товарный знак (</w:t>
      </w:r>
      <w:hyperlink w:anchor="Par2198" w:history="1">
        <w:r>
          <w:rPr>
            <w:rFonts w:ascii="Calibri" w:hAnsi="Calibri" w:cs="Calibri"/>
            <w:color w:val="0000FF"/>
          </w:rPr>
          <w:t>статьи 1477</w:t>
        </w:r>
      </w:hyperlink>
      <w:r>
        <w:rPr>
          <w:rFonts w:ascii="Calibri" w:hAnsi="Calibri" w:cs="Calibri"/>
        </w:rPr>
        <w:t xml:space="preserve"> и </w:t>
      </w:r>
      <w:hyperlink w:anchor="Par2215" w:history="1">
        <w:r>
          <w:rPr>
            <w:rFonts w:ascii="Calibri" w:hAnsi="Calibri" w:cs="Calibri"/>
            <w:color w:val="0000FF"/>
          </w:rPr>
          <w:t>1481</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правовой охраны товарному знаку может быть оспорено и признано недействительным:</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93" w:name="Par2504"/>
      <w:bookmarkEnd w:id="293"/>
      <w:r>
        <w:rPr>
          <w:rFonts w:ascii="Calibri" w:hAnsi="Calibri" w:cs="Calibri"/>
        </w:rP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ar2231" w:history="1">
        <w:r>
          <w:rPr>
            <w:rFonts w:ascii="Calibri" w:hAnsi="Calibri" w:cs="Calibri"/>
            <w:color w:val="0000FF"/>
          </w:rPr>
          <w:t>пунктов 1</w:t>
        </w:r>
      </w:hyperlink>
      <w:r>
        <w:rPr>
          <w:rFonts w:ascii="Calibri" w:hAnsi="Calibri" w:cs="Calibri"/>
        </w:rPr>
        <w:t xml:space="preserve"> - </w:t>
      </w:r>
      <w:hyperlink w:anchor="Par2248" w:history="1">
        <w:r>
          <w:rPr>
            <w:rFonts w:ascii="Calibri" w:hAnsi="Calibri" w:cs="Calibri"/>
            <w:color w:val="0000FF"/>
          </w:rPr>
          <w:t>5</w:t>
        </w:r>
      </w:hyperlink>
      <w:r>
        <w:rPr>
          <w:rFonts w:ascii="Calibri" w:hAnsi="Calibri" w:cs="Calibri"/>
        </w:rPr>
        <w:t xml:space="preserve">, </w:t>
      </w:r>
      <w:hyperlink w:anchor="Par2255" w:history="1">
        <w:r>
          <w:rPr>
            <w:rFonts w:ascii="Calibri" w:hAnsi="Calibri" w:cs="Calibri"/>
            <w:color w:val="0000FF"/>
          </w:rPr>
          <w:t>8</w:t>
        </w:r>
      </w:hyperlink>
      <w:r>
        <w:rPr>
          <w:rFonts w:ascii="Calibri" w:hAnsi="Calibri" w:cs="Calibri"/>
        </w:rPr>
        <w:t xml:space="preserve"> и </w:t>
      </w:r>
      <w:hyperlink w:anchor="Par2256" w:history="1">
        <w:r>
          <w:rPr>
            <w:rFonts w:ascii="Calibri" w:hAnsi="Calibri" w:cs="Calibri"/>
            <w:color w:val="0000FF"/>
          </w:rPr>
          <w:t>9</w:t>
        </w:r>
      </w:hyperlink>
      <w:r>
        <w:rPr>
          <w:rFonts w:ascii="Calibri" w:hAnsi="Calibri" w:cs="Calibri"/>
        </w:rPr>
        <w:t xml:space="preserve"> статьи 1483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ar2443" w:history="1">
        <w:r>
          <w:rPr>
            <w:rFonts w:ascii="Calibri" w:hAnsi="Calibri" w:cs="Calibri"/>
            <w:color w:val="0000FF"/>
          </w:rPr>
          <w:t>статья 1506</w:t>
        </w:r>
      </w:hyperlink>
      <w:r>
        <w:rPr>
          <w:rFonts w:ascii="Calibri" w:hAnsi="Calibri" w:cs="Calibri"/>
        </w:rPr>
        <w:t xml:space="preserve">), если правовая охрана была ему предоставлена с нарушением требований </w:t>
      </w:r>
      <w:hyperlink w:anchor="Par2249" w:history="1">
        <w:r>
          <w:rPr>
            <w:rFonts w:ascii="Calibri" w:hAnsi="Calibri" w:cs="Calibri"/>
            <w:color w:val="0000FF"/>
          </w:rPr>
          <w:t>пунктов 6</w:t>
        </w:r>
      </w:hyperlink>
      <w:r>
        <w:rPr>
          <w:rFonts w:ascii="Calibri" w:hAnsi="Calibri" w:cs="Calibri"/>
        </w:rPr>
        <w:t xml:space="preserve"> и </w:t>
      </w:r>
      <w:hyperlink w:anchor="Par2254" w:history="1">
        <w:r>
          <w:rPr>
            <w:rFonts w:ascii="Calibri" w:hAnsi="Calibri" w:cs="Calibri"/>
            <w:color w:val="0000FF"/>
          </w:rPr>
          <w:t>7</w:t>
        </w:r>
      </w:hyperlink>
      <w:r>
        <w:rPr>
          <w:rFonts w:ascii="Calibri" w:hAnsi="Calibri" w:cs="Calibri"/>
        </w:rPr>
        <w:t xml:space="preserve"> статьи 1483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ar2203" w:history="1">
        <w:r>
          <w:rPr>
            <w:rFonts w:ascii="Calibri" w:hAnsi="Calibri" w:cs="Calibri"/>
            <w:color w:val="0000FF"/>
          </w:rPr>
          <w:t>статьи 1478</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94" w:name="Par2507"/>
      <w:bookmarkEnd w:id="294"/>
      <w:r>
        <w:rPr>
          <w:rFonts w:ascii="Calibri" w:hAnsi="Calibri" w:cs="Calibri"/>
        </w:rP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пунктом 3 </w:t>
      </w:r>
      <w:hyperlink w:anchor="Par2462" w:history="1">
        <w:r>
          <w:rPr>
            <w:rFonts w:ascii="Calibri" w:hAnsi="Calibri" w:cs="Calibri"/>
            <w:color w:val="0000FF"/>
          </w:rPr>
          <w:t>статьи 1508</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95" w:name="Par2508"/>
      <w:bookmarkEnd w:id="295"/>
      <w:r>
        <w:rPr>
          <w:rFonts w:ascii="Calibri" w:hAnsi="Calibri" w:cs="Calibri"/>
        </w:rP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214" w:history="1">
        <w:r>
          <w:rPr>
            <w:rFonts w:ascii="Calibri" w:hAnsi="Calibri" w:cs="Calibri"/>
            <w:color w:val="0000FF"/>
          </w:rPr>
          <w:t>конвенции</w:t>
        </w:r>
      </w:hyperlink>
      <w:r>
        <w:rPr>
          <w:rFonts w:ascii="Calibri" w:hAnsi="Calibri" w:cs="Calibri"/>
        </w:rPr>
        <w:t xml:space="preserve"> по охране промышленной собственности, с нарушением требований данной </w:t>
      </w:r>
      <w:hyperlink r:id="rId215" w:history="1">
        <w:r>
          <w:rPr>
            <w:rFonts w:ascii="Calibri" w:hAnsi="Calibri" w:cs="Calibri"/>
            <w:color w:val="0000FF"/>
          </w:rPr>
          <w:t>Конвенции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96" w:name="Par2509"/>
      <w:bookmarkEnd w:id="296"/>
      <w:r>
        <w:rPr>
          <w:rFonts w:ascii="Calibri" w:hAnsi="Calibri" w:cs="Calibri"/>
        </w:rPr>
        <w:t>6) полностью или частично в течение всего срока действия правовой охраны,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97" w:name="Par2510"/>
      <w:bookmarkEnd w:id="297"/>
      <w:r>
        <w:rPr>
          <w:rFonts w:ascii="Calibri" w:hAnsi="Calibri" w:cs="Calibri"/>
        </w:rP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пункта 1 </w:t>
      </w:r>
      <w:hyperlink w:anchor="Par2457" w:history="1">
        <w:r>
          <w:rPr>
            <w:rFonts w:ascii="Calibri" w:hAnsi="Calibri" w:cs="Calibri"/>
            <w:color w:val="0000FF"/>
          </w:rPr>
          <w:t>статьи 1508</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1513. Порядок оспаривания и признания недействительным предоставления правовой охраны товарному знаку</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216"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правовой охраны товарному знаку может быть оспорено по основаниям и в сроки, которые предусмотрены </w:t>
      </w:r>
      <w:hyperlink w:anchor="Par2499" w:history="1">
        <w:r>
          <w:rPr>
            <w:rFonts w:ascii="Calibri" w:hAnsi="Calibri" w:cs="Calibri"/>
            <w:color w:val="0000FF"/>
          </w:rPr>
          <w:t>статьей 1512</w:t>
        </w:r>
      </w:hyperlink>
      <w:r>
        <w:rPr>
          <w:rFonts w:ascii="Calibri" w:hAnsi="Calibri" w:cs="Calibri"/>
        </w:rPr>
        <w:t xml:space="preserve"> настоящего Кодекса, путем подачи </w:t>
      </w:r>
      <w:hyperlink r:id="rId217" w:history="1">
        <w:r>
          <w:rPr>
            <w:rFonts w:ascii="Calibri" w:hAnsi="Calibri" w:cs="Calibri"/>
            <w:color w:val="0000FF"/>
          </w:rPr>
          <w:t>возражения</w:t>
        </w:r>
      </w:hyperlink>
      <w:r>
        <w:rPr>
          <w:rFonts w:ascii="Calibri" w:hAnsi="Calibri" w:cs="Calibri"/>
        </w:rPr>
        <w:t xml:space="preserve"> </w:t>
      </w:r>
      <w:r>
        <w:rPr>
          <w:rFonts w:ascii="Calibri" w:hAnsi="Calibri" w:cs="Calibri"/>
        </w:rPr>
        <w:lastRenderedPageBreak/>
        <w:t>против такого предоставления в палату по патентным спорам или федеральный орган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Возражения против предоставления правовой охраны товарному знаку по основаниям, предусмотренным </w:t>
      </w:r>
      <w:hyperlink w:anchor="Par2504" w:history="1">
        <w:r>
          <w:rPr>
            <w:rFonts w:ascii="Calibri" w:hAnsi="Calibri" w:cs="Calibri"/>
            <w:color w:val="0000FF"/>
          </w:rPr>
          <w:t>подпунктами 1</w:t>
        </w:r>
      </w:hyperlink>
      <w:r>
        <w:rPr>
          <w:rFonts w:ascii="Calibri" w:hAnsi="Calibri" w:cs="Calibri"/>
        </w:rPr>
        <w:t xml:space="preserve"> - </w:t>
      </w:r>
      <w:hyperlink w:anchor="Par2507" w:history="1">
        <w:r>
          <w:rPr>
            <w:rFonts w:ascii="Calibri" w:hAnsi="Calibri" w:cs="Calibri"/>
            <w:color w:val="0000FF"/>
          </w:rPr>
          <w:t>4</w:t>
        </w:r>
      </w:hyperlink>
      <w:r>
        <w:rPr>
          <w:rFonts w:ascii="Calibri" w:hAnsi="Calibri" w:cs="Calibri"/>
        </w:rPr>
        <w:t xml:space="preserve"> пункта 2 и </w:t>
      </w:r>
      <w:hyperlink w:anchor="Par2510" w:history="1">
        <w:r>
          <w:rPr>
            <w:rFonts w:ascii="Calibri" w:hAnsi="Calibri" w:cs="Calibri"/>
            <w:color w:val="0000FF"/>
          </w:rPr>
          <w:t>пунктом 3</w:t>
        </w:r>
      </w:hyperlink>
      <w:r>
        <w:rPr>
          <w:rFonts w:ascii="Calibri" w:hAnsi="Calibri" w:cs="Calibri"/>
        </w:rPr>
        <w:t xml:space="preserve"> статьи 1512 настоящего Кодекса, могут быть поданы в палату по патентным спорам заинтересованным лицом.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Возражение против предоставления правовой охраны товарному знаку по основанию, предусмотренному подпунктом 5 пункта 2 </w:t>
      </w:r>
      <w:hyperlink w:anchor="Par2508" w:history="1">
        <w:r>
          <w:rPr>
            <w:rFonts w:ascii="Calibri" w:hAnsi="Calibri" w:cs="Calibri"/>
            <w:color w:val="0000FF"/>
          </w:rPr>
          <w:t>статьи 1512</w:t>
        </w:r>
      </w:hyperlink>
      <w:r>
        <w:rPr>
          <w:rFonts w:ascii="Calibri" w:hAnsi="Calibri" w:cs="Calibri"/>
        </w:rPr>
        <w:t xml:space="preserve"> настоящего Кодекса, может быть подано в палату по патентным спорам заинтересованным обладателем исключительного права на товарный знак в одном из государств - участников Парижской </w:t>
      </w:r>
      <w:hyperlink r:id="rId218"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Возражение против предоставления правовой охраны товарному знаку по основанию, предусмотренному подпунктом 6 пункта 2 </w:t>
      </w:r>
      <w:hyperlink w:anchor="Par2509" w:history="1">
        <w:r>
          <w:rPr>
            <w:rFonts w:ascii="Calibri" w:hAnsi="Calibri" w:cs="Calibri"/>
            <w:color w:val="0000FF"/>
          </w:rPr>
          <w:t>статьи 1512</w:t>
        </w:r>
      </w:hyperlink>
      <w:r>
        <w:rPr>
          <w:rFonts w:ascii="Calibri" w:hAnsi="Calibri" w:cs="Calibri"/>
        </w:rPr>
        <w:t xml:space="preserve"> настоящего Кодекса, подается заинтересованным лицом в федеральный орган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ar270" w:history="1">
        <w:r>
          <w:rPr>
            <w:rFonts w:ascii="Calibri" w:hAnsi="Calibri" w:cs="Calibri"/>
            <w:color w:val="0000FF"/>
          </w:rPr>
          <w:t>статьи 1248</w:t>
        </w:r>
      </w:hyperlink>
      <w:r>
        <w:rPr>
          <w:rFonts w:ascii="Calibri" w:hAnsi="Calibri" w:cs="Calibri"/>
        </w:rPr>
        <w:t xml:space="preserve"> настоящего Кодекса и могут быть оспорены в суде.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1514. Прекращение правовой охраны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охрана товарного знака прекращается: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истечением срока действия исключительного права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принятого в соответствии с пунктом 3 </w:t>
      </w:r>
      <w:hyperlink w:anchor="Par2494" w:history="1">
        <w:r>
          <w:rPr>
            <w:rFonts w:ascii="Calibri" w:hAnsi="Calibri" w:cs="Calibri"/>
            <w:color w:val="0000FF"/>
          </w:rPr>
          <w:t>статьи 1511</w:t>
        </w:r>
      </w:hyperlink>
      <w:r>
        <w:rPr>
          <w:rFonts w:ascii="Calibri" w:hAnsi="Calibri" w:cs="Calibri"/>
        </w:rP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98" w:name="Par2532"/>
      <w:bookmarkEnd w:id="298"/>
      <w:r>
        <w:rPr>
          <w:rFonts w:ascii="Calibri" w:hAnsi="Calibri" w:cs="Calibri"/>
        </w:rPr>
        <w:t xml:space="preserve">3) на основании принятого в соответствии со </w:t>
      </w:r>
      <w:hyperlink w:anchor="Par2288" w:history="1">
        <w:r>
          <w:rPr>
            <w:rFonts w:ascii="Calibri" w:hAnsi="Calibri" w:cs="Calibri"/>
            <w:color w:val="0000FF"/>
          </w:rPr>
          <w:t>статьей 1486</w:t>
        </w:r>
      </w:hyperlink>
      <w:r>
        <w:rPr>
          <w:rFonts w:ascii="Calibri" w:hAnsi="Calibri" w:cs="Calibri"/>
        </w:rPr>
        <w:t xml:space="preserve"> настоящего Кодекса решения о досрочном прекращении правовой охраны товарного знака в связи с его неиспользованием;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прекращения юридического лица - правообладателя или прекращения предпринимательской деятельности индивидуального предпринимателя - правообладателя;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правообладателя от права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299" w:name="Par2535"/>
      <w:bookmarkEnd w:id="299"/>
      <w:r>
        <w:rPr>
          <w:rFonts w:ascii="Calibri" w:hAnsi="Calibri" w:cs="Calibri"/>
        </w:rPr>
        <w:t>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Правовая охрана общеизвестного товарного знака прекращается по основаниям, предусмотренным </w:t>
      </w:r>
      <w:hyperlink w:anchor="Par2532" w:history="1">
        <w:r>
          <w:rPr>
            <w:rFonts w:ascii="Calibri" w:hAnsi="Calibri" w:cs="Calibri"/>
            <w:color w:val="0000FF"/>
          </w:rPr>
          <w:t>подпунктами 3</w:t>
        </w:r>
      </w:hyperlink>
      <w:r>
        <w:rPr>
          <w:rFonts w:ascii="Calibri" w:hAnsi="Calibri" w:cs="Calibri"/>
        </w:rPr>
        <w:t xml:space="preserve"> - </w:t>
      </w:r>
      <w:hyperlink w:anchor="Par2535" w:history="1">
        <w:r>
          <w:rPr>
            <w:rFonts w:ascii="Calibri" w:hAnsi="Calibri" w:cs="Calibri"/>
            <w:color w:val="0000FF"/>
          </w:rPr>
          <w:t>6</w:t>
        </w:r>
      </w:hyperlink>
      <w:r>
        <w:rPr>
          <w:rFonts w:ascii="Calibri" w:hAnsi="Calibri" w:cs="Calibri"/>
        </w:rPr>
        <w:t xml:space="preserve"> пункта 1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абзацем первым пункта 1 </w:t>
      </w:r>
      <w:hyperlink w:anchor="Par2457" w:history="1">
        <w:r>
          <w:rPr>
            <w:rFonts w:ascii="Calibri" w:hAnsi="Calibri" w:cs="Calibri"/>
            <w:color w:val="0000FF"/>
          </w:rPr>
          <w:t>статьи 1508</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исключительного права на товарный знак без заключения договора с правообладателем (</w:t>
      </w:r>
      <w:hyperlink w:anchor="Par189" w:history="1">
        <w:r>
          <w:rPr>
            <w:rFonts w:ascii="Calibri" w:hAnsi="Calibri" w:cs="Calibri"/>
            <w:color w:val="0000FF"/>
          </w:rPr>
          <w:t>статья 1241</w:t>
        </w:r>
      </w:hyperlink>
      <w:r>
        <w:rPr>
          <w:rFonts w:ascii="Calibri" w:hAnsi="Calibri" w:cs="Calibri"/>
        </w:rPr>
        <w:t xml:space="preserve">) правовая охрана товарного знака может быть прекращена по </w:t>
      </w:r>
      <w:r>
        <w:rPr>
          <w:rFonts w:ascii="Calibri" w:hAnsi="Calibri" w:cs="Calibri"/>
        </w:rPr>
        <w:lastRenderedPageBreak/>
        <w:t>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7. Защита права на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1515. Ответственность за незаконное использование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00" w:name="Par2545"/>
      <w:bookmarkEnd w:id="300"/>
      <w:r>
        <w:rPr>
          <w:rFonts w:ascii="Calibri" w:hAnsi="Calibri" w:cs="Calibri"/>
        </w:rP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вправе требовать по своему выбору от нарушителя вместо возмещения убытков выплаты компенсации: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219"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Право на наименование места происхождения товара</w:t>
      </w:r>
    </w:p>
    <w:p w:rsidR="00DE2ED9" w:rsidRDefault="00DE2ED9">
      <w:pPr>
        <w:widowControl w:val="0"/>
        <w:autoSpaceDE w:val="0"/>
        <w:autoSpaceDN w:val="0"/>
        <w:adjustRightInd w:val="0"/>
        <w:spacing w:after="0" w:line="240" w:lineRule="auto"/>
        <w:jc w:val="center"/>
        <w:rPr>
          <w:rFonts w:ascii="Calibri" w:hAnsi="Calibri" w:cs="Calibri"/>
        </w:rPr>
      </w:pPr>
    </w:p>
    <w:p w:rsidR="00DE2ED9" w:rsidRDefault="00DE2ED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 Основные положения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301" w:name="Par2556"/>
      <w:bookmarkEnd w:id="301"/>
      <w:r>
        <w:rPr>
          <w:rFonts w:ascii="Calibri" w:hAnsi="Calibri" w:cs="Calibri"/>
        </w:rPr>
        <w:t>Статья 1516.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02" w:name="Par2558"/>
      <w:bookmarkEnd w:id="302"/>
      <w:r>
        <w:rPr>
          <w:rFonts w:ascii="Calibri" w:hAnsi="Calibri" w:cs="Calibri"/>
        </w:rP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ar76" w:history="1">
        <w:r>
          <w:rPr>
            <w:rFonts w:ascii="Calibri" w:hAnsi="Calibri" w:cs="Calibri"/>
            <w:color w:val="0000FF"/>
          </w:rPr>
          <w:t>статьи 1229</w:t>
        </w:r>
      </w:hyperlink>
      <w:r>
        <w:rPr>
          <w:rFonts w:ascii="Calibri" w:hAnsi="Calibri" w:cs="Calibri"/>
        </w:rPr>
        <w:t xml:space="preserve"> и </w:t>
      </w:r>
      <w:hyperlink w:anchor="Par2577" w:history="1">
        <w:r>
          <w:rPr>
            <w:rFonts w:ascii="Calibri" w:hAnsi="Calibri" w:cs="Calibri"/>
            <w:color w:val="0000FF"/>
          </w:rPr>
          <w:t>1519</w:t>
        </w:r>
      </w:hyperlink>
      <w:r>
        <w:rPr>
          <w:rFonts w:ascii="Calibri" w:hAnsi="Calibri" w:cs="Calibri"/>
        </w:rPr>
        <w:t>) производителей такого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ar2558" w:history="1">
        <w:r>
          <w:rPr>
            <w:rFonts w:ascii="Calibri" w:hAnsi="Calibri" w:cs="Calibri"/>
            <w:color w:val="0000FF"/>
          </w:rPr>
          <w:t>абзаце первом</w:t>
        </w:r>
      </w:hyperlink>
      <w:r>
        <w:rPr>
          <w:rFonts w:ascii="Calibri" w:hAnsi="Calibri" w:cs="Calibri"/>
        </w:rPr>
        <w:t xml:space="preserve"> настоящего пункта.</w:t>
      </w:r>
    </w:p>
    <w:p w:rsidR="00DE2ED9" w:rsidRDefault="00DE2ED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220" w:history="1">
        <w:r>
          <w:rPr>
            <w:rFonts w:ascii="Calibri" w:hAnsi="Calibri" w:cs="Calibri"/>
            <w:color w:val="0000FF"/>
          </w:rPr>
          <w:t>законом</w:t>
        </w:r>
      </w:hyperlink>
      <w:r>
        <w:rPr>
          <w:rFonts w:ascii="Calibri" w:hAnsi="Calibri" w:cs="Calibri"/>
        </w:rPr>
        <w:t xml:space="preserve"> от 04.10.2010 N 259-ФЗ)</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1517. Действие исключительного права использования наименования места происхождения товара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1518. Государственная регистрация наименования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места происхождения товара признается и охраняется в силу государственной регистрации такого наименования.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места происхождения товара может быть зарегистрировано одним или несколькими гражданами либо юридическими лицами.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221" w:history="1">
        <w:r>
          <w:rPr>
            <w:rFonts w:ascii="Calibri" w:hAnsi="Calibri" w:cs="Calibri"/>
            <w:color w:val="0000FF"/>
          </w:rPr>
          <w:t>свидетельством</w:t>
        </w:r>
      </w:hyperlink>
      <w:r>
        <w:rPr>
          <w:rFonts w:ascii="Calibri" w:hAnsi="Calibri" w:cs="Calibri"/>
        </w:rPr>
        <w:t xml:space="preserve">, при условии, что производимый этими лицами товар отвечает требованиям пункта 1 </w:t>
      </w:r>
      <w:hyperlink w:anchor="Par2558" w:history="1">
        <w:r>
          <w:rPr>
            <w:rFonts w:ascii="Calibri" w:hAnsi="Calibri" w:cs="Calibri"/>
            <w:color w:val="0000FF"/>
          </w:rPr>
          <w:t>статьи 1516</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 Использование наименования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303" w:name="Par2577"/>
      <w:bookmarkEnd w:id="303"/>
      <w:r>
        <w:rPr>
          <w:rFonts w:ascii="Calibri" w:hAnsi="Calibri" w:cs="Calibri"/>
        </w:rPr>
        <w:t>Статья 1519. Исключительное право на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04" w:name="Par2579"/>
      <w:bookmarkEnd w:id="304"/>
      <w:r>
        <w:rPr>
          <w:rFonts w:ascii="Calibri" w:hAnsi="Calibri" w:cs="Calibri"/>
        </w:rPr>
        <w:t xml:space="preserve">1. Правообладателю принадлежит исключительное право использования наименования места происхождения товара в соответствии со </w:t>
      </w:r>
      <w:hyperlink w:anchor="Par76"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пункте 2 настоящей </w:t>
      </w:r>
      <w:hyperlink w:anchor="Par2580"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05" w:name="Par2580"/>
      <w:bookmarkEnd w:id="305"/>
      <w:r>
        <w:rPr>
          <w:rFonts w:ascii="Calibri" w:hAnsi="Calibri" w:cs="Calibri"/>
        </w:rPr>
        <w:t>2. Использованием наименования места происхождения товара считается размещение этого наименования, в частности: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бланках, счетах, иной документации и в печатных изданиях, связанных с введением товаров в гражданский оборот;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предложениях о продаже товаров, а также в объявлениях, на вывесках и в рекламе;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сети "Интернет", в том числе в доменном имени и при других способах адресации.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w:t>
      </w:r>
      <w:r>
        <w:rPr>
          <w:rFonts w:ascii="Calibri" w:hAnsi="Calibri" w:cs="Calibri"/>
        </w:rPr>
        <w:lastRenderedPageBreak/>
        <w:t>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1520. Знак охраны наименования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1521. Действие правовой охраны наименования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ar2556" w:history="1">
        <w:r>
          <w:rPr>
            <w:rFonts w:ascii="Calibri" w:hAnsi="Calibri" w:cs="Calibri"/>
            <w:color w:val="0000FF"/>
          </w:rPr>
          <w:t>статья 1516</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ar2674" w:history="1">
        <w:r>
          <w:rPr>
            <w:rFonts w:ascii="Calibri" w:hAnsi="Calibri" w:cs="Calibri"/>
            <w:color w:val="0000FF"/>
          </w:rPr>
          <w:t>статьей 1531</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3. Государственная регистрация наименования места</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происхождения товара и предоставление исключительного</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права на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1522. Заявка на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наименование места происхождения товара должна относиться к одному наименованию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06" w:name="Par2606"/>
      <w:bookmarkEnd w:id="306"/>
      <w:r>
        <w:rPr>
          <w:rFonts w:ascii="Calibri" w:hAnsi="Calibri" w:cs="Calibri"/>
        </w:rPr>
        <w:t xml:space="preserve">3. </w:t>
      </w:r>
      <w:hyperlink r:id="rId222" w:history="1">
        <w:r>
          <w:rPr>
            <w:rFonts w:ascii="Calibri" w:hAnsi="Calibri" w:cs="Calibri"/>
            <w:color w:val="0000FF"/>
          </w:rPr>
          <w:t>Заявка</w:t>
        </w:r>
      </w:hyperlink>
      <w:r>
        <w:rPr>
          <w:rFonts w:ascii="Calibri" w:hAnsi="Calibri" w:cs="Calibri"/>
        </w:rPr>
        <w:t xml:space="preserve"> на наименование места происхождения товара должна содержать:</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заявляемое обозначение;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свойств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прилагается заключение уполномоченного Правительством Российской Федерации органа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07" w:name="Par2614"/>
      <w:bookmarkEnd w:id="307"/>
      <w:r>
        <w:rPr>
          <w:rFonts w:ascii="Calibri" w:hAnsi="Calibri" w:cs="Calibri"/>
        </w:rP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прилагается заключение компетентного </w:t>
      </w:r>
      <w:hyperlink r:id="rId223" w:history="1">
        <w:r>
          <w:rPr>
            <w:rFonts w:ascii="Calibri" w:hAnsi="Calibri" w:cs="Calibri"/>
            <w:color w:val="0000FF"/>
          </w:rPr>
          <w:t>органа</w:t>
        </w:r>
      </w:hyperlink>
      <w:r>
        <w:rPr>
          <w:rFonts w:ascii="Calibri" w:hAnsi="Calibri" w:cs="Calibri"/>
        </w:rPr>
        <w:t>, определяемого в порядке, установленном Правительством Российской Федерации,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ar2663" w:history="1">
        <w:r>
          <w:rPr>
            <w:rFonts w:ascii="Calibri" w:hAnsi="Calibri" w:cs="Calibri"/>
            <w:color w:val="0000FF"/>
          </w:rPr>
          <w:t>статья 1529</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также прилагается документ, подтверждающий уплату </w:t>
      </w:r>
      <w:hyperlink r:id="rId224" w:history="1">
        <w:r>
          <w:rPr>
            <w:rFonts w:ascii="Calibri" w:hAnsi="Calibri" w:cs="Calibri"/>
            <w:color w:val="0000FF"/>
          </w:rPr>
          <w:t>пошлины</w:t>
        </w:r>
      </w:hyperlink>
      <w:r>
        <w:rPr>
          <w:rFonts w:ascii="Calibri" w:hAnsi="Calibri" w:cs="Calibri"/>
        </w:rPr>
        <w:t xml:space="preserve"> за подачу заявки в установленном размере.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наименование места происхождения товара подается на русском языке.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25" w:history="1">
        <w:r>
          <w:rPr>
            <w:rFonts w:ascii="Calibri" w:hAnsi="Calibri" w:cs="Calibri"/>
            <w:color w:val="0000FF"/>
          </w:rPr>
          <w:t>Требования</w:t>
        </w:r>
      </w:hyperlink>
      <w:r>
        <w:rPr>
          <w:rFonts w:ascii="Calibri" w:hAnsi="Calibri" w:cs="Calibri"/>
        </w:rP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08" w:name="Par2620"/>
      <w:bookmarkEnd w:id="308"/>
      <w:r>
        <w:rPr>
          <w:rFonts w:ascii="Calibri" w:hAnsi="Calibri" w:cs="Calibri"/>
        </w:rP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пунктом 3 настоящей </w:t>
      </w:r>
      <w:hyperlink w:anchor="Par2606" w:history="1">
        <w:r>
          <w:rPr>
            <w:rFonts w:ascii="Calibri" w:hAnsi="Calibri" w:cs="Calibri"/>
            <w:color w:val="0000FF"/>
          </w:rPr>
          <w:t>статьи</w:t>
        </w:r>
      </w:hyperlink>
      <w:r>
        <w:rPr>
          <w:rFonts w:ascii="Calibri" w:hAnsi="Calibri" w:cs="Calibri"/>
        </w:rPr>
        <w:t>, а если указанные документы представлены не одновременно, - день поступления последнего документа.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1523. Экспертиза заявки на наименование места происхождения товара и внесение изменений в документы заявки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Экспертиза заявки включает формальную экспертизу и </w:t>
      </w:r>
      <w:hyperlink r:id="rId226" w:history="1">
        <w:r>
          <w:rPr>
            <w:rFonts w:ascii="Calibri" w:hAnsi="Calibri" w:cs="Calibri"/>
            <w:color w:val="0000FF"/>
          </w:rPr>
          <w:t>экспертизу</w:t>
        </w:r>
      </w:hyperlink>
      <w:r>
        <w:rPr>
          <w:rFonts w:ascii="Calibri" w:hAnsi="Calibri" w:cs="Calibri"/>
        </w:rPr>
        <w:t xml:space="preserve"> обозначения, заявленного в качестве наименования места происхождения товара (заявленного обозначения).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09" w:name="Par2628"/>
      <w:bookmarkEnd w:id="309"/>
      <w:r>
        <w:rPr>
          <w:rFonts w:ascii="Calibri" w:hAnsi="Calibri" w:cs="Calibri"/>
        </w:rPr>
        <w:lastRenderedPageBreak/>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должны быть представлены заявителем в течение двух месяцев со дня получения им соответствующего запроса. По ходатайству заявителя этот срок может быть продлен при условии, что ходатайство поступило до истечения этого срока.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1524. Формальная экспертиза заявки на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w:t>
      </w:r>
      <w:hyperlink w:anchor="Par2620" w:history="1">
        <w:r>
          <w:rPr>
            <w:rFonts w:ascii="Calibri" w:hAnsi="Calibri" w:cs="Calibri"/>
            <w:color w:val="0000FF"/>
          </w:rPr>
          <w:t>статьи 1522</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1525. Экспертиза обозначения, заявленного в качестве наименования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7" w:history="1">
        <w:r>
          <w:rPr>
            <w:rFonts w:ascii="Calibri" w:hAnsi="Calibri" w:cs="Calibri"/>
            <w:color w:val="0000FF"/>
          </w:rPr>
          <w:t>Экспертиза</w:t>
        </w:r>
      </w:hyperlink>
      <w:r>
        <w:rPr>
          <w:rFonts w:ascii="Calibri" w:hAnsi="Calibri" w:cs="Calibri"/>
        </w:rPr>
        <w:t xml:space="preserve">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ar2556" w:history="1">
        <w:r>
          <w:rPr>
            <w:rFonts w:ascii="Calibri" w:hAnsi="Calibri" w:cs="Calibri"/>
            <w:color w:val="0000FF"/>
          </w:rPr>
          <w:t>статьи 1516</w:t>
        </w:r>
      </w:hyperlink>
      <w:r>
        <w:rPr>
          <w:rFonts w:ascii="Calibri" w:hAnsi="Calibri" w:cs="Calibri"/>
        </w:rPr>
        <w:t xml:space="preserve"> настоящего Кодекса проводится по заявке, принятой к рассмотрению в результате формальной экспертизы.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абзаца второго пункта 5 </w:t>
      </w:r>
      <w:hyperlink w:anchor="Par2614" w:history="1">
        <w:r>
          <w:rPr>
            <w:rFonts w:ascii="Calibri" w:hAnsi="Calibri" w:cs="Calibri"/>
            <w:color w:val="0000FF"/>
          </w:rPr>
          <w:t>статьи 1522</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ar2556" w:history="1">
        <w:r>
          <w:rPr>
            <w:rFonts w:ascii="Calibri" w:hAnsi="Calibri" w:cs="Calibri"/>
            <w:color w:val="0000FF"/>
          </w:rPr>
          <w:t>статьи 1516</w:t>
        </w:r>
      </w:hyperlink>
      <w:r>
        <w:rPr>
          <w:rFonts w:ascii="Calibri" w:hAnsi="Calibri" w:cs="Calibri"/>
        </w:rP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310" w:name="Par2644"/>
      <w:bookmarkEnd w:id="310"/>
      <w:r>
        <w:rPr>
          <w:rFonts w:ascii="Calibri" w:hAnsi="Calibri" w:cs="Calibri"/>
        </w:rPr>
        <w:t>Статья 1526. Решение, принятое по результатам экспертизы заявленного обозначения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1527. Отзыв заявки на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1528. Оспаривание решений по заявке на наименование места происхождения товара. Восстановление пропущенных сроков</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11" w:name="Par2655"/>
      <w:bookmarkEnd w:id="311"/>
      <w:r>
        <w:rPr>
          <w:rFonts w:ascii="Calibri" w:hAnsi="Calibri" w:cs="Calibri"/>
        </w:rP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ar2644" w:history="1">
        <w:r>
          <w:rPr>
            <w:rFonts w:ascii="Calibri" w:hAnsi="Calibri" w:cs="Calibri"/>
            <w:color w:val="0000FF"/>
          </w:rPr>
          <w:t>статья 1526</w:t>
        </w:r>
      </w:hyperlink>
      <w:r>
        <w:rPr>
          <w:rFonts w:ascii="Calibri" w:hAnsi="Calibri" w:cs="Calibri"/>
        </w:rPr>
        <w:t xml:space="preserve">), могут быть оспорены заявителем путем подачи </w:t>
      </w:r>
      <w:hyperlink r:id="rId228" w:history="1">
        <w:r>
          <w:rPr>
            <w:rFonts w:ascii="Calibri" w:hAnsi="Calibri" w:cs="Calibri"/>
            <w:color w:val="0000FF"/>
          </w:rPr>
          <w:t>возражения</w:t>
        </w:r>
      </w:hyperlink>
      <w:r>
        <w:rPr>
          <w:rFonts w:ascii="Calibri" w:hAnsi="Calibri" w:cs="Calibri"/>
        </w:rPr>
        <w:t xml:space="preserve"> в палату по патентным спорам в течение трех месяцев со дня получения соответствующего решения.</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пошлине, предусмотренной пунктом 2 статьи 1528 см. также </w:t>
      </w:r>
      <w:hyperlink r:id="rId229" w:history="1">
        <w:r>
          <w:rPr>
            <w:rFonts w:ascii="Calibri" w:hAnsi="Calibri" w:cs="Calibri"/>
            <w:color w:val="0000FF"/>
          </w:rPr>
          <w:t>подпункты 2.17</w:t>
        </w:r>
      </w:hyperlink>
      <w:r>
        <w:rPr>
          <w:rFonts w:ascii="Calibri" w:hAnsi="Calibri" w:cs="Calibri"/>
        </w:rPr>
        <w:t xml:space="preserve">, </w:t>
      </w:r>
      <w:hyperlink r:id="rId230" w:history="1">
        <w:r>
          <w:rPr>
            <w:rFonts w:ascii="Calibri" w:hAnsi="Calibri" w:cs="Calibri"/>
            <w:color w:val="0000FF"/>
          </w:rPr>
          <w:t>2.18</w:t>
        </w:r>
      </w:hyperlink>
      <w:r>
        <w:rPr>
          <w:rFonts w:ascii="Calibri" w:hAnsi="Calibri" w:cs="Calibri"/>
        </w:rPr>
        <w:t xml:space="preserve"> и </w:t>
      </w:r>
      <w:hyperlink r:id="rId231" w:history="1">
        <w:r>
          <w:rPr>
            <w:rFonts w:ascii="Calibri" w:hAnsi="Calibri" w:cs="Calibri"/>
            <w:color w:val="0000FF"/>
          </w:rPr>
          <w:t>2.34</w:t>
        </w:r>
      </w:hyperlink>
      <w:r>
        <w:rPr>
          <w:rFonts w:ascii="Calibri" w:hAnsi="Calibri" w:cs="Calibri"/>
        </w:rPr>
        <w:t xml:space="preserve"> Положения, утвержденного Постановлением Правительства РФ от 10.12.2008 N 941.</w:t>
      </w: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предусмотренные пунктом 3 </w:t>
      </w:r>
      <w:hyperlink w:anchor="Par2628" w:history="1">
        <w:r>
          <w:rPr>
            <w:rFonts w:ascii="Calibri" w:hAnsi="Calibri" w:cs="Calibri"/>
            <w:color w:val="0000FF"/>
          </w:rPr>
          <w:t>статьи 1523</w:t>
        </w:r>
      </w:hyperlink>
      <w:r>
        <w:rPr>
          <w:rFonts w:ascii="Calibri" w:hAnsi="Calibri" w:cs="Calibri"/>
        </w:rPr>
        <w:t xml:space="preserve"> настоящего Кодекса и пунктом 1 настоящей </w:t>
      </w:r>
      <w:hyperlink w:anchor="Par2655" w:history="1">
        <w:r>
          <w:rPr>
            <w:rFonts w:ascii="Calibri" w:hAnsi="Calibri" w:cs="Calibri"/>
            <w:color w:val="0000FF"/>
          </w:rPr>
          <w:t>статьи</w:t>
        </w:r>
      </w:hyperlink>
      <w:r>
        <w:rPr>
          <w:rFonts w:ascii="Calibri" w:hAnsi="Calibri" w:cs="Calibri"/>
        </w:rPr>
        <w:t xml:space="preserve">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в течение двух месяцев со дня истечения этих сроков, при условии подтверждения уважительности причин, по которым не был соблюден срок, и уплаты соответствующей пошлины.</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пунктом 3 </w:t>
      </w:r>
      <w:hyperlink w:anchor="Par2628" w:history="1">
        <w:r>
          <w:rPr>
            <w:rFonts w:ascii="Calibri" w:hAnsi="Calibri" w:cs="Calibri"/>
            <w:color w:val="0000FF"/>
          </w:rPr>
          <w:t>статьи 1523</w:t>
        </w:r>
      </w:hyperlink>
      <w:r>
        <w:rPr>
          <w:rFonts w:ascii="Calibri" w:hAnsi="Calibri" w:cs="Calibri"/>
        </w:rP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пункта 1 настоящей </w:t>
      </w:r>
      <w:hyperlink w:anchor="Par2655"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312" w:name="Par2663"/>
      <w:bookmarkEnd w:id="312"/>
      <w:r>
        <w:rPr>
          <w:rFonts w:ascii="Calibri" w:hAnsi="Calibri" w:cs="Calibri"/>
        </w:rPr>
        <w:t>Статья 1529. Порядок государственной регистрации наименования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решения, принятого по результатам экспертизы заявленного обозначения (</w:t>
      </w:r>
      <w:hyperlink w:anchor="Par2644" w:history="1">
        <w:r>
          <w:rPr>
            <w:rFonts w:ascii="Calibri" w:hAnsi="Calibri" w:cs="Calibri"/>
            <w:color w:val="0000FF"/>
          </w:rPr>
          <w:t>статья 1526</w:t>
        </w:r>
      </w:hyperlink>
      <w:r>
        <w:rPr>
          <w:rFonts w:ascii="Calibri" w:hAnsi="Calibri" w:cs="Calibri"/>
        </w:rPr>
        <w:t xml:space="preserve">),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w:t>
      </w:r>
      <w:hyperlink r:id="rId232" w:history="1">
        <w:r>
          <w:rPr>
            <w:rFonts w:ascii="Calibri" w:hAnsi="Calibri" w:cs="Calibri"/>
            <w:color w:val="0000FF"/>
          </w:rPr>
          <w:t>реестре</w:t>
        </w:r>
      </w:hyperlink>
      <w:r>
        <w:rPr>
          <w:rFonts w:ascii="Calibri" w:hAnsi="Calibri" w:cs="Calibri"/>
        </w:rPr>
        <w:t xml:space="preserve"> наименований.</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13" w:name="Par2666"/>
      <w:bookmarkEnd w:id="313"/>
      <w:r>
        <w:rPr>
          <w:rFonts w:ascii="Calibri" w:hAnsi="Calibri" w:cs="Calibri"/>
        </w:rP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1530. Выдача свидетельства об исключительном праве на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получения документа об уплате </w:t>
      </w:r>
      <w:hyperlink r:id="rId233" w:history="1">
        <w:r>
          <w:rPr>
            <w:rFonts w:ascii="Calibri" w:hAnsi="Calibri" w:cs="Calibri"/>
            <w:color w:val="0000FF"/>
          </w:rPr>
          <w:t>пошлины</w:t>
        </w:r>
      </w:hyperlink>
      <w:r>
        <w:rPr>
          <w:rFonts w:ascii="Calibri" w:hAnsi="Calibri" w:cs="Calibri"/>
        </w:rPr>
        <w:t xml:space="preserve"> за выдачу свидетельства об исключительном праве на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в установленном порядке документа, подтверждающего уплату установленной пошлины, свидетельство не выдается.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4" w:history="1">
        <w:r>
          <w:rPr>
            <w:rFonts w:ascii="Calibri" w:hAnsi="Calibri" w:cs="Calibri"/>
            <w:color w:val="0000FF"/>
          </w:rPr>
          <w:t>Форма</w:t>
        </w:r>
      </w:hyperlink>
      <w:r>
        <w:rPr>
          <w:rFonts w:ascii="Calibri" w:hAnsi="Calibri" w:cs="Calibri"/>
        </w:rP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314" w:name="Par2674"/>
      <w:bookmarkEnd w:id="314"/>
      <w:r>
        <w:rPr>
          <w:rFonts w:ascii="Calibri" w:hAnsi="Calibri" w:cs="Calibri"/>
        </w:rPr>
        <w:t>Статья 1531. Срок действия свидетельства об исключительном праве на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15" w:name="Par2677"/>
      <w:bookmarkEnd w:id="315"/>
      <w:r>
        <w:rPr>
          <w:rFonts w:ascii="Calibri" w:hAnsi="Calibri" w:cs="Calibri"/>
        </w:rPr>
        <w:t xml:space="preserve">2. Срок действия свидетельства об исключительном праве на наименование места происхождения товара может быть </w:t>
      </w:r>
      <w:hyperlink r:id="rId235" w:history="1">
        <w:r>
          <w:rPr>
            <w:rFonts w:ascii="Calibri" w:hAnsi="Calibri" w:cs="Calibri"/>
            <w:color w:val="0000FF"/>
          </w:rPr>
          <w:t>продлен</w:t>
        </w:r>
      </w:hyperlink>
      <w:r>
        <w:rPr>
          <w:rFonts w:ascii="Calibri" w:hAnsi="Calibri" w:cs="Calibri"/>
        </w:rPr>
        <w:t xml:space="preserve"> по заявлению обладателя свидетельства и при условии представления им заключения компетентного органа, определяемого в порядке, установленном Правительством Российской Федерации,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ar2677" w:history="1">
        <w:r>
          <w:rPr>
            <w:rFonts w:ascii="Calibri" w:hAnsi="Calibri" w:cs="Calibri"/>
            <w:color w:val="0000FF"/>
          </w:rPr>
          <w:t>абзаце первом</w:t>
        </w:r>
      </w:hyperlink>
      <w:r>
        <w:rPr>
          <w:rFonts w:ascii="Calibri" w:hAnsi="Calibri" w:cs="Calibri"/>
        </w:rP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свидетельства подается в течение последнего года его действия.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 при условии уплаты дополнительной </w:t>
      </w:r>
      <w:hyperlink r:id="rId236" w:history="1">
        <w:r>
          <w:rPr>
            <w:rFonts w:ascii="Calibri" w:hAnsi="Calibri" w:cs="Calibri"/>
            <w:color w:val="0000FF"/>
          </w:rPr>
          <w:t>пошлины</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свидетельства продлевается каждый раз на десять лет.</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237" w:history="1">
        <w:r>
          <w:rPr>
            <w:rFonts w:ascii="Calibri" w:hAnsi="Calibri" w:cs="Calibri"/>
            <w:color w:val="0000FF"/>
          </w:rPr>
          <w:t>свидетельство</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bookmarkStart w:id="316" w:name="Par2684"/>
      <w:bookmarkEnd w:id="316"/>
      <w:r>
        <w:rPr>
          <w:rFonts w:ascii="Calibri" w:hAnsi="Calibri" w:cs="Calibri"/>
        </w:rP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Обладатель </w:t>
      </w:r>
      <w:hyperlink r:id="rId238" w:history="1">
        <w:r>
          <w:rPr>
            <w:rFonts w:ascii="Calibri" w:hAnsi="Calibri" w:cs="Calibri"/>
            <w:color w:val="0000FF"/>
          </w:rPr>
          <w:t>свидетельства</w:t>
        </w:r>
      </w:hyperlink>
      <w:r>
        <w:rPr>
          <w:rFonts w:ascii="Calibri" w:hAnsi="Calibri" w:cs="Calibri"/>
        </w:rPr>
        <w:t xml:space="preserve"> об исключительном праве на наименование места происхождения товара должен уведомлять федеральный орган исполнительной власти по интеллектуальной собственности об изменении своего наименования или имени, о других изменениях, относящихся к государственной регистрации наименования места происхождения товара и предоставлению исключительного права на это наименование (пункт 2 </w:t>
      </w:r>
      <w:hyperlink w:anchor="Par2666" w:history="1">
        <w:r>
          <w:rPr>
            <w:rFonts w:ascii="Calibri" w:hAnsi="Calibri" w:cs="Calibri"/>
            <w:color w:val="0000FF"/>
          </w:rPr>
          <w:t>статьи 1529</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Запись об изменении вносится в Государственный </w:t>
      </w:r>
      <w:hyperlink r:id="rId239" w:history="1">
        <w:r>
          <w:rPr>
            <w:rFonts w:ascii="Calibri" w:hAnsi="Calibri" w:cs="Calibri"/>
            <w:color w:val="0000FF"/>
          </w:rPr>
          <w:t>реестр</w:t>
        </w:r>
      </w:hyperlink>
      <w:r>
        <w:rPr>
          <w:rFonts w:ascii="Calibri" w:hAnsi="Calibri" w:cs="Calibri"/>
        </w:rPr>
        <w:t xml:space="preserve"> наименований и свидетельство при условии уплаты соответствующей </w:t>
      </w:r>
      <w:hyperlink r:id="rId240" w:history="1">
        <w:r>
          <w:rPr>
            <w:rFonts w:ascii="Calibri" w:hAnsi="Calibri" w:cs="Calibri"/>
            <w:color w:val="0000FF"/>
          </w:rPr>
          <w:t>пошлины</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интеллектуальной собственности может по собственной инициативе вносить изменения в Государственный реестр наименований и свидетельство об исключительном праве на наименование места происхождения товара для исправления очевидных и технических ошибок, предварительно уведомив об этом обладателя </w:t>
      </w:r>
      <w:r>
        <w:rPr>
          <w:rFonts w:ascii="Calibri" w:hAnsi="Calibri" w:cs="Calibri"/>
        </w:rPr>
        <w:lastRenderedPageBreak/>
        <w:t>свидетельства.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1533. Публикация сведений о государственной регистрации наименования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ar2663" w:history="1">
        <w:r>
          <w:rPr>
            <w:rFonts w:ascii="Calibri" w:hAnsi="Calibri" w:cs="Calibri"/>
            <w:color w:val="0000FF"/>
          </w:rPr>
          <w:t>статьями 1529</w:t>
        </w:r>
      </w:hyperlink>
      <w:r>
        <w:rPr>
          <w:rFonts w:ascii="Calibri" w:hAnsi="Calibri" w:cs="Calibri"/>
        </w:rPr>
        <w:t xml:space="preserve"> и </w:t>
      </w:r>
      <w:hyperlink w:anchor="Par2684" w:history="1">
        <w:r>
          <w:rPr>
            <w:rFonts w:ascii="Calibri" w:hAnsi="Calibri" w:cs="Calibri"/>
            <w:color w:val="0000FF"/>
          </w:rPr>
          <w:t>1532</w:t>
        </w:r>
      </w:hyperlink>
      <w:r>
        <w:rPr>
          <w:rFonts w:ascii="Calibri" w:hAnsi="Calibri" w:cs="Calibri"/>
        </w:rP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241" w:history="1">
        <w:r>
          <w:rPr>
            <w:rFonts w:ascii="Calibri" w:hAnsi="Calibri" w:cs="Calibri"/>
            <w:color w:val="0000FF"/>
          </w:rPr>
          <w:t>бюллетене</w:t>
        </w:r>
      </w:hyperlink>
      <w:r>
        <w:rPr>
          <w:rFonts w:ascii="Calibri" w:hAnsi="Calibri" w:cs="Calibri"/>
        </w:rPr>
        <w:t xml:space="preserve"> незамедлительно после их внесения в Государственный реестр наименований.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1534. Регистрация наименования места происхождения товара в иностранных государствах</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4. Прекращение правовой охраны наименования места</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происхождения товара и исключительного права</w:t>
      </w:r>
    </w:p>
    <w:p w:rsidR="00DE2ED9" w:rsidRDefault="00DE2ED9">
      <w:pPr>
        <w:widowControl w:val="0"/>
        <w:autoSpaceDE w:val="0"/>
        <w:autoSpaceDN w:val="0"/>
        <w:adjustRightInd w:val="0"/>
        <w:spacing w:after="0" w:line="240" w:lineRule="auto"/>
        <w:jc w:val="center"/>
        <w:rPr>
          <w:rFonts w:ascii="Calibri" w:hAnsi="Calibri" w:cs="Calibri"/>
        </w:rPr>
      </w:pPr>
      <w:r>
        <w:rPr>
          <w:rFonts w:ascii="Calibri" w:hAnsi="Calibri" w:cs="Calibri"/>
        </w:rPr>
        <w:t>на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свидетельства об исключительном праве на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свидетельства об исключительном праве на такое наименование.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17" w:name="Par2709"/>
      <w:bookmarkEnd w:id="317"/>
      <w:r>
        <w:rPr>
          <w:rFonts w:ascii="Calibri" w:hAnsi="Calibri" w:cs="Calibri"/>
        </w:rPr>
        <w:t xml:space="preserve">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w:t>
      </w:r>
      <w:r>
        <w:rPr>
          <w:rFonts w:ascii="Calibri" w:hAnsi="Calibri" w:cs="Calibri"/>
        </w:rPr>
        <w:lastRenderedPageBreak/>
        <w:t>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ar2674" w:history="1">
        <w:r>
          <w:rPr>
            <w:rFonts w:ascii="Calibri" w:hAnsi="Calibri" w:cs="Calibri"/>
            <w:color w:val="0000FF"/>
          </w:rPr>
          <w:t>статья 1531</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Заинтересованное лицо по основаниям, предусмотренным пунктом 2 настоящей </w:t>
      </w:r>
      <w:hyperlink w:anchor="Par2709" w:history="1">
        <w:r>
          <w:rPr>
            <w:rFonts w:ascii="Calibri" w:hAnsi="Calibri" w:cs="Calibri"/>
            <w:color w:val="0000FF"/>
          </w:rPr>
          <w:t>статьи</w:t>
        </w:r>
      </w:hyperlink>
      <w:r>
        <w:rPr>
          <w:rFonts w:ascii="Calibri" w:hAnsi="Calibri" w:cs="Calibri"/>
        </w:rPr>
        <w:t>, может подать возражение в федеральный орган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18" w:name="Par2715"/>
      <w:bookmarkEnd w:id="318"/>
      <w:r>
        <w:rPr>
          <w:rFonts w:ascii="Calibri" w:hAnsi="Calibri" w:cs="Calibri"/>
        </w:rPr>
        <w:t>1. Правовая охрана наименования места происхождения товара прекращается в случае: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свидетельства об исключительном праве на наименование места происхождения товара прекращается в случае:</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19" w:name="Par2719"/>
      <w:bookmarkEnd w:id="319"/>
      <w:r>
        <w:rPr>
          <w:rFonts w:ascii="Calibri" w:hAnsi="Calibri" w:cs="Calibri"/>
        </w:rP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20" w:name="Par2720"/>
      <w:bookmarkEnd w:id="320"/>
      <w:r>
        <w:rPr>
          <w:rFonts w:ascii="Calibri" w:hAnsi="Calibri" w:cs="Calibri"/>
        </w:rPr>
        <w:t xml:space="preserve">2) прекращения правовой охраны наименования места происхождения товара по основаниям, указанным в пункте 1 настоящей </w:t>
      </w:r>
      <w:hyperlink w:anchor="Par2715" w:history="1">
        <w:r>
          <w:rPr>
            <w:rFonts w:ascii="Calibri" w:hAnsi="Calibri" w:cs="Calibri"/>
            <w:color w:val="0000FF"/>
          </w:rPr>
          <w:t>статьи</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21" w:name="Par2721"/>
      <w:bookmarkEnd w:id="321"/>
      <w:r>
        <w:rPr>
          <w:rFonts w:ascii="Calibri" w:hAnsi="Calibri" w:cs="Calibri"/>
        </w:rPr>
        <w:t>3) ликвидации юридического лица или прекращения предпринимательской деятельности индивидуального предпринимателя - обладателей свидетельства;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истечения срока действия свидетельства;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Любое лицо по основаниям, предусмотренным </w:t>
      </w:r>
      <w:hyperlink w:anchor="Par2715" w:history="1">
        <w:r>
          <w:rPr>
            <w:rFonts w:ascii="Calibri" w:hAnsi="Calibri" w:cs="Calibri"/>
            <w:color w:val="0000FF"/>
          </w:rPr>
          <w:t>пунктом 1</w:t>
        </w:r>
      </w:hyperlink>
      <w:r>
        <w:rPr>
          <w:rFonts w:ascii="Calibri" w:hAnsi="Calibri" w:cs="Calibri"/>
        </w:rPr>
        <w:t xml:space="preserve"> и </w:t>
      </w:r>
      <w:hyperlink w:anchor="Par2719" w:history="1">
        <w:r>
          <w:rPr>
            <w:rFonts w:ascii="Calibri" w:hAnsi="Calibri" w:cs="Calibri"/>
            <w:color w:val="0000FF"/>
          </w:rPr>
          <w:t>подпунктами 1</w:t>
        </w:r>
      </w:hyperlink>
      <w:r>
        <w:rPr>
          <w:rFonts w:ascii="Calibri" w:hAnsi="Calibri" w:cs="Calibri"/>
        </w:rPr>
        <w:t xml:space="preserve"> и </w:t>
      </w:r>
      <w:hyperlink w:anchor="Par2720" w:history="1">
        <w:r>
          <w:rPr>
            <w:rFonts w:ascii="Calibri" w:hAnsi="Calibri" w:cs="Calibri"/>
            <w:color w:val="0000FF"/>
          </w:rPr>
          <w:t>2</w:t>
        </w:r>
      </w:hyperlink>
      <w:r>
        <w:rPr>
          <w:rFonts w:ascii="Calibri" w:hAnsi="Calibri" w:cs="Calibri"/>
        </w:rPr>
        <w:t xml:space="preserve"> пункта 2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об исключительном праве на такое наименование, а по основанию, предусмотренному подпунктом 3 пункта 2 настоящей </w:t>
      </w:r>
      <w:hyperlink w:anchor="Par2721" w:history="1">
        <w:r>
          <w:rPr>
            <w:rFonts w:ascii="Calibri" w:hAnsi="Calibri" w:cs="Calibri"/>
            <w:color w:val="0000FF"/>
          </w:rPr>
          <w:t>статьи</w:t>
        </w:r>
      </w:hyperlink>
      <w:r>
        <w:rPr>
          <w:rFonts w:ascii="Calibri" w:hAnsi="Calibri" w:cs="Calibri"/>
        </w:rPr>
        <w:t>, - о прекращении действия свидетельства об исключительном праве на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5. Защита наименования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 xml:space="preserve">Статья 1537. </w:t>
      </w:r>
      <w:hyperlink r:id="rId242" w:history="1">
        <w:r>
          <w:rPr>
            <w:rFonts w:ascii="Calibri" w:hAnsi="Calibri" w:cs="Calibri"/>
            <w:color w:val="0000FF"/>
          </w:rPr>
          <w:t>Ответственность</w:t>
        </w:r>
      </w:hyperlink>
      <w:r>
        <w:rPr>
          <w:rFonts w:ascii="Calibri" w:hAnsi="Calibri" w:cs="Calibri"/>
        </w:rPr>
        <w:t xml:space="preserve"> за незаконное использование наименования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Правообладатель вправе требовать по своему выбору от нарушителя вместо возмещения убытков выплаты компенсации: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товаров, на которых незаконно размещено наименование места происхождения товара.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производящее предупредительную маркировку по отношению к не зарегистрированному в Российской Федерации наименованию места происхождения товара, несет ответственность в </w:t>
      </w:r>
      <w:hyperlink r:id="rId243"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Право на коммерческое обозначение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1538. Коммерческое обозначение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244" w:history="1">
        <w:r>
          <w:rPr>
            <w:rFonts w:ascii="Calibri" w:hAnsi="Calibri" w:cs="Calibri"/>
            <w:color w:val="0000FF"/>
          </w:rPr>
          <w:t>статья 132</w:t>
        </w:r>
      </w:hyperlink>
      <w:r>
        <w:rPr>
          <w:rFonts w:ascii="Calibri" w:hAnsi="Calibri" w:cs="Calibri"/>
        </w:rP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1539. Исключительное право на коммерческое обозначение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22" w:name="Par2747"/>
      <w:bookmarkEnd w:id="322"/>
      <w:r>
        <w:rPr>
          <w:rFonts w:ascii="Calibri" w:hAnsi="Calibri" w:cs="Calibri"/>
        </w:rP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нарушившее правила пункта 2 настоящей </w:t>
      </w:r>
      <w:hyperlink w:anchor="Par2747" w:history="1">
        <w:r>
          <w:rPr>
            <w:rFonts w:ascii="Calibri" w:hAnsi="Calibri" w:cs="Calibri"/>
            <w:color w:val="0000FF"/>
          </w:rPr>
          <w:t>статьи</w:t>
        </w:r>
      </w:hyperlink>
      <w:r>
        <w:rPr>
          <w:rFonts w:ascii="Calibri" w:hAnsi="Calibri" w:cs="Calibri"/>
        </w:rPr>
        <w:t>,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245" w:history="1">
        <w:r>
          <w:rPr>
            <w:rFonts w:ascii="Calibri" w:hAnsi="Calibri" w:cs="Calibri"/>
            <w:color w:val="0000FF"/>
          </w:rPr>
          <w:t>статья 656</w:t>
        </w:r>
      </w:hyperlink>
      <w:r>
        <w:rPr>
          <w:rFonts w:ascii="Calibri" w:hAnsi="Calibri" w:cs="Calibri"/>
        </w:rPr>
        <w:t>) или договором коммерческой концессии (</w:t>
      </w:r>
      <w:hyperlink r:id="rId246" w:history="1">
        <w:r>
          <w:rPr>
            <w:rFonts w:ascii="Calibri" w:hAnsi="Calibri" w:cs="Calibri"/>
            <w:color w:val="0000FF"/>
          </w:rPr>
          <w:t>статья 1027</w:t>
        </w:r>
      </w:hyperlink>
      <w:r>
        <w:rPr>
          <w:rFonts w:ascii="Calibri" w:hAnsi="Calibri" w:cs="Calibri"/>
        </w:rPr>
        <w:t>).</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1540. Действие исключительного права на коммерческое обозначение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коммерческое обозначение прекращается, если правообладатель не использует его непрерывно в течение года.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1541. Соотношение права на коммерческое обозначение с правами на фирменное наименование и товарный знак</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center"/>
        <w:outlineLvl w:val="1"/>
        <w:rPr>
          <w:rFonts w:ascii="Calibri" w:hAnsi="Calibri" w:cs="Calibri"/>
          <w:b/>
          <w:bCs/>
        </w:rPr>
      </w:pPr>
      <w:bookmarkStart w:id="323" w:name="Par2763"/>
      <w:bookmarkEnd w:id="323"/>
      <w:r>
        <w:rPr>
          <w:rFonts w:ascii="Calibri" w:hAnsi="Calibri" w:cs="Calibri"/>
          <w:b/>
          <w:bCs/>
        </w:rPr>
        <w:t>Глава 77. ПРАВО ИСПОЛЬЗОВАНИЯ РЕЗУЛЬТАТОВ ИНТЕЛЛЕКТУАЛЬНОЙ</w:t>
      </w:r>
    </w:p>
    <w:p w:rsidR="00DE2ED9" w:rsidRDefault="00DE2E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СОСТАВЕ ЕДИНОЙ ТЕХНОЛОГИИ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1542. Право на технологию</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использовать результаты интеллектуальной деятельности в составе единой технологии как в составе сложного объекта (</w:t>
      </w:r>
      <w:hyperlink w:anchor="Par179" w:history="1">
        <w:r>
          <w:rPr>
            <w:rFonts w:ascii="Calibri" w:hAnsi="Calibri" w:cs="Calibri"/>
            <w:color w:val="0000FF"/>
          </w:rPr>
          <w:t>статья 1240</w:t>
        </w:r>
      </w:hyperlink>
      <w:r>
        <w:rPr>
          <w:rFonts w:ascii="Calibri" w:hAnsi="Calibri" w:cs="Calibri"/>
        </w:rP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1543. Сфера применения правил о праве на технологию</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w:t>
      </w:r>
      <w:r>
        <w:rPr>
          <w:rFonts w:ascii="Calibri" w:hAnsi="Calibri" w:cs="Calibri"/>
        </w:rPr>
        <w:lastRenderedPageBreak/>
        <w:t>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bookmarkStart w:id="324" w:name="Par2778"/>
      <w:bookmarkEnd w:id="324"/>
      <w:r>
        <w:rPr>
          <w:rFonts w:ascii="Calibri" w:hAnsi="Calibri" w:cs="Calibri"/>
        </w:rP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25" w:name="Par2780"/>
      <w:bookmarkEnd w:id="325"/>
      <w:r>
        <w:rPr>
          <w:rFonts w:ascii="Calibri" w:hAnsi="Calibri" w:cs="Calibri"/>
        </w:rP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пунктом 1 </w:t>
      </w:r>
      <w:hyperlink w:anchor="Par2792" w:history="1">
        <w:r>
          <w:rPr>
            <w:rFonts w:ascii="Calibri" w:hAnsi="Calibri" w:cs="Calibri"/>
            <w:color w:val="0000FF"/>
          </w:rPr>
          <w:t>статьи 1546</w:t>
        </w:r>
      </w:hyperlink>
      <w:r>
        <w:rPr>
          <w:rFonts w:ascii="Calibri" w:hAnsi="Calibri" w:cs="Calibri"/>
        </w:rPr>
        <w:t xml:space="preserve"> настоящего Кодекса принадлежит Российской Федерации или субъекту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26" w:name="Par2781"/>
      <w:bookmarkEnd w:id="326"/>
      <w:r>
        <w:rPr>
          <w:rFonts w:ascii="Calibri" w:hAnsi="Calibri" w:cs="Calibri"/>
        </w:rPr>
        <w:t xml:space="preserve">2. Лицо, которому в соответствии с пунктом 1 настоящей </w:t>
      </w:r>
      <w:hyperlink w:anchor="Par2780" w:history="1">
        <w:r>
          <w:rPr>
            <w:rFonts w:ascii="Calibri" w:hAnsi="Calibri" w:cs="Calibri"/>
            <w:color w:val="0000FF"/>
          </w:rPr>
          <w:t>статьи</w:t>
        </w:r>
      </w:hyperlink>
      <w:r>
        <w:rPr>
          <w:rFonts w:ascii="Calibri" w:hAnsi="Calibri" w:cs="Calibri"/>
        </w:rPr>
        <w:t xml:space="preserve">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1545. Обязанность практического применения единой технологии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в соответствии со </w:t>
      </w:r>
      <w:hyperlink w:anchor="Par2778" w:history="1">
        <w:r>
          <w:rPr>
            <w:rFonts w:ascii="Calibri" w:hAnsi="Calibri" w:cs="Calibri"/>
            <w:color w:val="0000FF"/>
          </w:rPr>
          <w:t>статьей 1544</w:t>
        </w:r>
      </w:hyperlink>
      <w:r>
        <w:rPr>
          <w:rFonts w:ascii="Calibri" w:hAnsi="Calibri" w:cs="Calibri"/>
        </w:rPr>
        <w:t xml:space="preserve"> настоящего Кодекса принадлежит право на технологию, обязано осуществлять ее практическое применение (внедрение).</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1546. Права Российской Федерации и субъектов Российской Федерации на технологию</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27" w:name="Par2792"/>
      <w:bookmarkEnd w:id="327"/>
      <w:r>
        <w:rPr>
          <w:rFonts w:ascii="Calibri" w:hAnsi="Calibri" w:cs="Calibri"/>
        </w:rPr>
        <w:t>1. Право на технологию, созданную за счет или с привлечением средств федерального бюджета, принадлежит Российской Федерации в случаях, когда:</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28" w:name="Par2793"/>
      <w:bookmarkEnd w:id="328"/>
      <w:r>
        <w:rPr>
          <w:rFonts w:ascii="Calibri" w:hAnsi="Calibri" w:cs="Calibri"/>
        </w:rPr>
        <w:t>1) единая технология непосредственно связана с обеспечением обороны и безопасности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29" w:name="Par2794"/>
      <w:bookmarkEnd w:id="329"/>
      <w:r>
        <w:rPr>
          <w:rFonts w:ascii="Calibri" w:hAnsi="Calibri" w:cs="Calibri"/>
        </w:rP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30" w:name="Par2795"/>
      <w:bookmarkEnd w:id="330"/>
      <w:r>
        <w:rPr>
          <w:rFonts w:ascii="Calibri" w:hAnsi="Calibri" w:cs="Calibri"/>
        </w:rPr>
        <w:t xml:space="preserve">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w:t>
      </w:r>
      <w:r>
        <w:rPr>
          <w:rFonts w:ascii="Calibri" w:hAnsi="Calibri" w:cs="Calibri"/>
        </w:rPr>
        <w:lastRenderedPageBreak/>
        <w:t>входят в состав технологии.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31" w:name="Par2796"/>
      <w:bookmarkEnd w:id="331"/>
      <w:r>
        <w:rPr>
          <w:rFonts w:ascii="Calibri" w:hAnsi="Calibri" w:cs="Calibri"/>
        </w:rP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32" w:name="Par2799"/>
      <w:bookmarkEnd w:id="332"/>
      <w:r>
        <w:rPr>
          <w:rFonts w:ascii="Calibri" w:hAnsi="Calibri" w:cs="Calibri"/>
        </w:rPr>
        <w:t xml:space="preserve">3. В случаях, когда в соответствии с </w:t>
      </w:r>
      <w:hyperlink w:anchor="Par2792" w:history="1">
        <w:r>
          <w:rPr>
            <w:rFonts w:ascii="Calibri" w:hAnsi="Calibri" w:cs="Calibri"/>
            <w:color w:val="0000FF"/>
          </w:rPr>
          <w:t>пунктами 1</w:t>
        </w:r>
      </w:hyperlink>
      <w:r>
        <w:rPr>
          <w:rFonts w:ascii="Calibri" w:hAnsi="Calibri" w:cs="Calibri"/>
        </w:rPr>
        <w:t xml:space="preserve"> и </w:t>
      </w:r>
      <w:hyperlink w:anchor="Par2796" w:history="1">
        <w:r>
          <w:rPr>
            <w:rFonts w:ascii="Calibri" w:hAnsi="Calibri" w:cs="Calibri"/>
            <w:color w:val="0000FF"/>
          </w:rPr>
          <w:t>2</w:t>
        </w:r>
      </w:hyperlink>
      <w:r>
        <w:rPr>
          <w:rFonts w:ascii="Calibri" w:hAnsi="Calibri" w:cs="Calibri"/>
        </w:rP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пунктом 2 </w:t>
      </w:r>
      <w:hyperlink w:anchor="Par2781" w:history="1">
        <w:r>
          <w:rPr>
            <w:rFonts w:ascii="Calibri" w:hAnsi="Calibri" w:cs="Calibri"/>
            <w:color w:val="0000FF"/>
          </w:rPr>
          <w:t>статьи 1544</w:t>
        </w:r>
      </w:hyperlink>
      <w:r>
        <w:rPr>
          <w:rFonts w:ascii="Calibri" w:hAnsi="Calibri" w:cs="Calibri"/>
        </w:rP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распоряжения правом на технологию, принадлежащим Российской Федерации, определяются </w:t>
      </w:r>
      <w:hyperlink r:id="rId247" w:history="1">
        <w:r>
          <w:rPr>
            <w:rFonts w:ascii="Calibri" w:hAnsi="Calibri" w:cs="Calibri"/>
            <w:color w:val="0000FF"/>
          </w:rPr>
          <w:t>законом</w:t>
        </w:r>
      </w:hyperlink>
      <w:r>
        <w:rPr>
          <w:rFonts w:ascii="Calibri" w:hAnsi="Calibri" w:cs="Calibri"/>
        </w:rPr>
        <w:t xml:space="preserve"> о передаче федеральных технологий.</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1547. Отчуждение права на технологию, принадлежащего Российской Федерации или субъекту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2794" w:history="1">
        <w:r>
          <w:rPr>
            <w:rFonts w:ascii="Calibri" w:hAnsi="Calibri" w:cs="Calibri"/>
            <w:color w:val="0000FF"/>
          </w:rPr>
          <w:t>подпунктами 2</w:t>
        </w:r>
      </w:hyperlink>
      <w:r>
        <w:rPr>
          <w:rFonts w:ascii="Calibri" w:hAnsi="Calibri" w:cs="Calibri"/>
        </w:rPr>
        <w:t xml:space="preserve"> и </w:t>
      </w:r>
      <w:hyperlink w:anchor="Par2795" w:history="1">
        <w:r>
          <w:rPr>
            <w:rFonts w:ascii="Calibri" w:hAnsi="Calibri" w:cs="Calibri"/>
            <w:color w:val="0000FF"/>
          </w:rPr>
          <w:t>3</w:t>
        </w:r>
      </w:hyperlink>
      <w:r>
        <w:rPr>
          <w:rFonts w:ascii="Calibri" w:hAnsi="Calibri" w:cs="Calibri"/>
        </w:rPr>
        <w:t xml:space="preserve"> пункта 1 и </w:t>
      </w:r>
      <w:hyperlink w:anchor="Par2796" w:history="1">
        <w:r>
          <w:rPr>
            <w:rFonts w:ascii="Calibri" w:hAnsi="Calibri" w:cs="Calibri"/>
            <w:color w:val="0000FF"/>
          </w:rPr>
          <w:t>пунктом 2</w:t>
        </w:r>
      </w:hyperlink>
      <w:r>
        <w:rPr>
          <w:rFonts w:ascii="Calibri" w:hAnsi="Calibri" w:cs="Calibri"/>
        </w:rPr>
        <w:t xml:space="preserve"> статьи 1546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подпунктом 1 пункта 1 </w:t>
      </w:r>
      <w:hyperlink w:anchor="Par2793" w:history="1">
        <w:r>
          <w:rPr>
            <w:rFonts w:ascii="Calibri" w:hAnsi="Calibri" w:cs="Calibri"/>
            <w:color w:val="0000FF"/>
          </w:rPr>
          <w:t>статьи 1546</w:t>
        </w:r>
      </w:hyperlink>
      <w:r>
        <w:rPr>
          <w:rFonts w:ascii="Calibri" w:hAnsi="Calibri" w:cs="Calibri"/>
        </w:rP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248" w:history="1">
        <w:r>
          <w:rPr>
            <w:rFonts w:ascii="Calibri" w:hAnsi="Calibri" w:cs="Calibri"/>
            <w:color w:val="0000FF"/>
          </w:rPr>
          <w:t>законом</w:t>
        </w:r>
      </w:hyperlink>
      <w:r>
        <w:rPr>
          <w:rFonts w:ascii="Calibri" w:hAnsi="Calibri" w:cs="Calibri"/>
        </w:rPr>
        <w:t xml:space="preserve"> о передаче технологий.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1548. Вознаграждение за право на технологию</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технологию предоставляется безвозмездно в случаях, предусмотренных </w:t>
      </w:r>
      <w:hyperlink w:anchor="Par2778" w:history="1">
        <w:r>
          <w:rPr>
            <w:rFonts w:ascii="Calibri" w:hAnsi="Calibri" w:cs="Calibri"/>
            <w:color w:val="0000FF"/>
          </w:rPr>
          <w:t>статьей 1544</w:t>
        </w:r>
      </w:hyperlink>
      <w:r>
        <w:rPr>
          <w:rFonts w:ascii="Calibri" w:hAnsi="Calibri" w:cs="Calibri"/>
        </w:rPr>
        <w:t xml:space="preserve"> и пунктом 3 </w:t>
      </w:r>
      <w:hyperlink w:anchor="Par2799" w:history="1">
        <w:r>
          <w:rPr>
            <w:rFonts w:ascii="Calibri" w:hAnsi="Calibri" w:cs="Calibri"/>
            <w:color w:val="0000FF"/>
          </w:rPr>
          <w:t>статьи 1546</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249" w:history="1">
        <w:r>
          <w:rPr>
            <w:rFonts w:ascii="Calibri" w:hAnsi="Calibri" w:cs="Calibri"/>
            <w:color w:val="0000FF"/>
          </w:rPr>
          <w:t>Случаи</w:t>
        </w:r>
      </w:hyperlink>
      <w:r>
        <w:rPr>
          <w:rFonts w:ascii="Calibri" w:hAnsi="Calibri" w:cs="Calibri"/>
        </w:rPr>
        <w:t>, в которых допускается безвозмездная передача права на технологию, определяются Правительством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1549. Право на технологию, принадлежащее совместно нескольким лицам</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право на технологию принадлежит нескольким лицам, они осуществляют это право совместно.</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технологию, принадлежащим совместно нескольким лицам, осуществляется ими по общему согласию.</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DE2ED9" w:rsidRDefault="00DE2ED9">
      <w:pPr>
        <w:widowControl w:val="0"/>
        <w:autoSpaceDE w:val="0"/>
        <w:autoSpaceDN w:val="0"/>
        <w:adjustRightInd w:val="0"/>
        <w:spacing w:after="0" w:line="240" w:lineRule="auto"/>
        <w:ind w:firstLine="540"/>
        <w:jc w:val="both"/>
        <w:rPr>
          <w:rFonts w:ascii="Calibri" w:hAnsi="Calibri" w:cs="Calibri"/>
        </w:rPr>
      </w:pPr>
      <w:bookmarkStart w:id="333" w:name="Par2827"/>
      <w:bookmarkEnd w:id="333"/>
      <w:r>
        <w:rPr>
          <w:rFonts w:ascii="Calibri" w:hAnsi="Calibri" w:cs="Calibri"/>
        </w:rP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части технологии поступают лицу, обладающему правом на данную часть технологии.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1550. Общие условия передачи права на технологию</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w:t>
      </w:r>
      <w:r>
        <w:rPr>
          <w:rFonts w:ascii="Calibri" w:hAnsi="Calibri" w:cs="Calibri"/>
        </w:rPr>
        <w:lastRenderedPageBreak/>
        <w:t xml:space="preserve">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пунктом 5 </w:t>
      </w:r>
      <w:hyperlink w:anchor="Par2827" w:history="1">
        <w:r>
          <w:rPr>
            <w:rFonts w:ascii="Calibri" w:hAnsi="Calibri" w:cs="Calibri"/>
            <w:color w:val="0000FF"/>
          </w:rPr>
          <w:t>статьи 1549</w:t>
        </w:r>
      </w:hyperlink>
      <w:r>
        <w:rPr>
          <w:rFonts w:ascii="Calibri" w:hAnsi="Calibri" w:cs="Calibri"/>
        </w:rPr>
        <w:t xml:space="preserve"> настоящего Кодекса.</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1551. Условия экспорта единой технологии</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технология должна иметь практическое применение (внедрение) преимущественно на территории Российской Федерации.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предусматривающие использование единой технологии за пределами Российской Федерации, подлежат государственной регистрации в федеральном органе исполнительной власти по интеллектуальной собственности.</w:t>
      </w:r>
    </w:p>
    <w:p w:rsidR="00DE2ED9" w:rsidRDefault="00DE2E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требования о государственной регистрации сделки влечет ее недействительность.</w:t>
      </w:r>
    </w:p>
    <w:p w:rsidR="00DE2ED9" w:rsidRDefault="00DE2ED9">
      <w:pPr>
        <w:widowControl w:val="0"/>
        <w:autoSpaceDE w:val="0"/>
        <w:autoSpaceDN w:val="0"/>
        <w:adjustRightInd w:val="0"/>
        <w:spacing w:after="0" w:line="240" w:lineRule="auto"/>
        <w:ind w:firstLine="540"/>
        <w:jc w:val="both"/>
        <w:rPr>
          <w:rFonts w:ascii="Calibri" w:hAnsi="Calibri" w:cs="Calibri"/>
        </w:rPr>
      </w:pPr>
    </w:p>
    <w:p w:rsidR="00DE2ED9" w:rsidRDefault="00DE2ED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E2ED9" w:rsidRDefault="00DE2ED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E2ED9" w:rsidRDefault="00DE2ED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E2ED9" w:rsidRDefault="00DE2ED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E2ED9" w:rsidRDefault="00DE2ED9">
      <w:pPr>
        <w:widowControl w:val="0"/>
        <w:autoSpaceDE w:val="0"/>
        <w:autoSpaceDN w:val="0"/>
        <w:adjustRightInd w:val="0"/>
        <w:spacing w:after="0" w:line="240" w:lineRule="auto"/>
        <w:rPr>
          <w:rFonts w:ascii="Calibri" w:hAnsi="Calibri" w:cs="Calibri"/>
        </w:rPr>
      </w:pPr>
      <w:r>
        <w:rPr>
          <w:rFonts w:ascii="Calibri" w:hAnsi="Calibri" w:cs="Calibri"/>
        </w:rPr>
        <w:t>18 декабря 2006 года</w:t>
      </w:r>
    </w:p>
    <w:p w:rsidR="00DE2ED9" w:rsidRDefault="00DE2ED9">
      <w:pPr>
        <w:widowControl w:val="0"/>
        <w:autoSpaceDE w:val="0"/>
        <w:autoSpaceDN w:val="0"/>
        <w:adjustRightInd w:val="0"/>
        <w:spacing w:after="0" w:line="240" w:lineRule="auto"/>
        <w:rPr>
          <w:rFonts w:ascii="Calibri" w:hAnsi="Calibri" w:cs="Calibri"/>
        </w:rPr>
      </w:pPr>
      <w:r>
        <w:rPr>
          <w:rFonts w:ascii="Calibri" w:hAnsi="Calibri" w:cs="Calibri"/>
        </w:rPr>
        <w:t>N 230-ФЗ</w:t>
      </w:r>
    </w:p>
    <w:p w:rsidR="00DE2ED9" w:rsidRDefault="00DE2ED9">
      <w:pPr>
        <w:widowControl w:val="0"/>
        <w:autoSpaceDE w:val="0"/>
        <w:autoSpaceDN w:val="0"/>
        <w:adjustRightInd w:val="0"/>
        <w:spacing w:after="0" w:line="240" w:lineRule="auto"/>
        <w:rPr>
          <w:rFonts w:ascii="Calibri" w:hAnsi="Calibri" w:cs="Calibri"/>
        </w:rPr>
      </w:pPr>
    </w:p>
    <w:p w:rsidR="00DE2ED9" w:rsidRDefault="00DE2ED9">
      <w:pPr>
        <w:widowControl w:val="0"/>
        <w:autoSpaceDE w:val="0"/>
        <w:autoSpaceDN w:val="0"/>
        <w:adjustRightInd w:val="0"/>
        <w:spacing w:after="0" w:line="240" w:lineRule="auto"/>
        <w:rPr>
          <w:rFonts w:ascii="Calibri" w:hAnsi="Calibri" w:cs="Calibri"/>
        </w:rPr>
      </w:pPr>
    </w:p>
    <w:p w:rsidR="00DE2ED9" w:rsidRDefault="00DE2E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7267" w:rsidRDefault="00FB7267">
      <w:bookmarkStart w:id="334" w:name="_GoBack"/>
      <w:bookmarkEnd w:id="334"/>
    </w:p>
    <w:sectPr w:rsidR="00FB7267" w:rsidSect="00624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D9"/>
    <w:rsid w:val="00DE2ED9"/>
    <w:rsid w:val="00FB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ED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E2E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E2ED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ED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E2E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E2ED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90E14240CED3CB77DE0C1A94436A7F3EDEC03D1DE19A071D5E6E5447840EA2C42B29DDF28259n6IDP" TargetMode="External"/><Relationship Id="rId21" Type="http://schemas.openxmlformats.org/officeDocument/2006/relationships/hyperlink" Target="consultantplus://offline/ref=9590E14240CED3CB77DE0C1A94436A7F37DFC23415E8C70D15076256408B51B5C36225DCF281526Cn9I2P" TargetMode="External"/><Relationship Id="rId42" Type="http://schemas.openxmlformats.org/officeDocument/2006/relationships/hyperlink" Target="consultantplus://offline/ref=9590E14240CED3CB77DE0C1A94436A7F37DFCD331AE2C70D15076256408B51B5C36225DCF2815065n9IBP" TargetMode="External"/><Relationship Id="rId63" Type="http://schemas.openxmlformats.org/officeDocument/2006/relationships/hyperlink" Target="consultantplus://offline/ref=9590E14240CED3CB77DE0C1A94436A7F31DCC23614E19A071D5E6E5447840EA2C42B29DDF28451n6I1P" TargetMode="External"/><Relationship Id="rId84" Type="http://schemas.openxmlformats.org/officeDocument/2006/relationships/hyperlink" Target="consultantplus://offline/ref=9590E14240CED3CB77DE0C1A94436A7F37DFCC3014EBC70D15076256408B51B5C36225DCF2835364n9IAP" TargetMode="External"/><Relationship Id="rId138" Type="http://schemas.openxmlformats.org/officeDocument/2006/relationships/hyperlink" Target="consultantplus://offline/ref=9590E14240CED3CB77DE0C1A94436A7F3ED9C7371EE19A071D5E6E5447840EA2C42B29DDF28459n6IDP" TargetMode="External"/><Relationship Id="rId159" Type="http://schemas.openxmlformats.org/officeDocument/2006/relationships/hyperlink" Target="consultantplus://offline/ref=9590E14240CED3CB77DE121490436A7F33DFC73517BC900F44526C5348DB19A58D2728DDF383n5I4P" TargetMode="External"/><Relationship Id="rId170" Type="http://schemas.openxmlformats.org/officeDocument/2006/relationships/hyperlink" Target="consultantplus://offline/ref=9590E14240CED3CB77DE0C1A94436A7F3EDFC63D15E19A071D5E6E5447840EA2C42B29DDF28553n6I6P" TargetMode="External"/><Relationship Id="rId191" Type="http://schemas.openxmlformats.org/officeDocument/2006/relationships/hyperlink" Target="consultantplus://offline/ref=9590E14240CED3CB77DE0C1A94436A7F32DAC23518E19A071D5E6E5447840EA2C42B29DDF28151n6I5P" TargetMode="External"/><Relationship Id="rId205" Type="http://schemas.openxmlformats.org/officeDocument/2006/relationships/hyperlink" Target="consultantplus://offline/ref=9590E14240CED3CB77DE0C1A94436A7F31DCC23614E19A071D5E6E5447840EA2C42B29DDF28550n6I5P" TargetMode="External"/><Relationship Id="rId226" Type="http://schemas.openxmlformats.org/officeDocument/2006/relationships/hyperlink" Target="consultantplus://offline/ref=9590E14240CED3CB77DE0C1A94436A7F32DAC23518E19A071D5E6E5447840EA2C42B29DDF28251n6IDP" TargetMode="External"/><Relationship Id="rId247" Type="http://schemas.openxmlformats.org/officeDocument/2006/relationships/hyperlink" Target="consultantplus://offline/ref=9590E14240CED3CB77DE0C1A94436A7F37D9C63214E8C70D1507625640n8IBP" TargetMode="External"/><Relationship Id="rId107" Type="http://schemas.openxmlformats.org/officeDocument/2006/relationships/hyperlink" Target="consultantplus://offline/ref=9590E14240CED3CB77DE0C1A94436A7F37D8C7301FECC70D15076256408B51B5C36225DCF2815065n9IBP" TargetMode="External"/><Relationship Id="rId11" Type="http://schemas.openxmlformats.org/officeDocument/2006/relationships/hyperlink" Target="consultantplus://offline/ref=9590E14240CED3CB77DE0C1A94436A7F3FDCC23C15E19A071D5E6E5447840EA2C42B29DDF28150n6IDP" TargetMode="External"/><Relationship Id="rId32" Type="http://schemas.openxmlformats.org/officeDocument/2006/relationships/hyperlink" Target="consultantplus://offline/ref=9590E14240CED3CB77DE0C1A94436A7F37DFC2371EEFC70D15076256408B51B5C36225DCF2835161n9I4P" TargetMode="External"/><Relationship Id="rId53" Type="http://schemas.openxmlformats.org/officeDocument/2006/relationships/hyperlink" Target="consultantplus://offline/ref=9590E14240CED3CB77DE0C1A94436A7F37DFCC3C15EAC70D1507625640n8IBP" TargetMode="External"/><Relationship Id="rId74" Type="http://schemas.openxmlformats.org/officeDocument/2006/relationships/hyperlink" Target="consultantplus://offline/ref=9590E14240CED3CB77DE0C1A94436A7F37DFCC301BECC70D15076256408B51B5C36225DCF2805663n9IAP" TargetMode="External"/><Relationship Id="rId128" Type="http://schemas.openxmlformats.org/officeDocument/2006/relationships/hyperlink" Target="consultantplus://offline/ref=9590E14240CED3CB77DE0C1A94436A7F37DFCD3618EEC70D15076256408B51B5C36225DCF2815066n9I1P" TargetMode="External"/><Relationship Id="rId149" Type="http://schemas.openxmlformats.org/officeDocument/2006/relationships/hyperlink" Target="consultantplus://offline/ref=9590E14240CED3CB77DE0C1A94436A7F3FDCC63C1BE19A071D5E6E5447840EA2C42B29DDF28153n6ICP" TargetMode="External"/><Relationship Id="rId5" Type="http://schemas.openxmlformats.org/officeDocument/2006/relationships/hyperlink" Target="consultantplus://offline/ref=9590E14240CED3CB77DE0C1A94436A7F37DFC2371EEFC70D1507625640n8IBP" TargetMode="External"/><Relationship Id="rId95" Type="http://schemas.openxmlformats.org/officeDocument/2006/relationships/hyperlink" Target="consultantplus://offline/ref=9590E14240CED3CB77DE0C1A94436A7F30DAC4321AE19A071D5E6E5447840EA2C42B29DDF28159n6I0P" TargetMode="External"/><Relationship Id="rId160" Type="http://schemas.openxmlformats.org/officeDocument/2006/relationships/hyperlink" Target="consultantplus://offline/ref=9590E14240CED3CB77DE121490436A7F33DFC73517BC900F44526C5348DB19A58D2728DDF380n5I1P" TargetMode="External"/><Relationship Id="rId181" Type="http://schemas.openxmlformats.org/officeDocument/2006/relationships/hyperlink" Target="consultantplus://offline/ref=9590E14240CED3CB77DE0C1A94436A7F32DBC0341CE19A071D5E6E54n4I7P" TargetMode="External"/><Relationship Id="rId216" Type="http://schemas.openxmlformats.org/officeDocument/2006/relationships/hyperlink" Target="consultantplus://offline/ref=9590E14240CED3CB77DE0C1A94436A7F3ED9C63D1EE19A071D5E6E5447840EA2C42B29DDF28150n6I6P" TargetMode="External"/><Relationship Id="rId237" Type="http://schemas.openxmlformats.org/officeDocument/2006/relationships/hyperlink" Target="consultantplus://offline/ref=9590E14240CED3CB77DE0C1A94436A7F30D2C1341DE19A071D5E6E5447840EA2C42B29DDF28057n6I4P" TargetMode="External"/><Relationship Id="rId22" Type="http://schemas.openxmlformats.org/officeDocument/2006/relationships/hyperlink" Target="consultantplus://offline/ref=9590E14240CED3CB77DE0C1A94436A7F37DFC2371EEFC70D15076256408B51B5C36225DCF2805566n9I2P" TargetMode="External"/><Relationship Id="rId43" Type="http://schemas.openxmlformats.org/officeDocument/2006/relationships/hyperlink" Target="consultantplus://offline/ref=9590E14240CED3CB77DE0C1A94436A7F37DFCC3D1BEDC70D1507625640n8IBP" TargetMode="External"/><Relationship Id="rId64" Type="http://schemas.openxmlformats.org/officeDocument/2006/relationships/hyperlink" Target="consultantplus://offline/ref=9590E14240CED3CB77DE0C1A94436A7F31DCC23614E19A071D5E6E5447840EA2C42B29DDF28453n6IDP" TargetMode="External"/><Relationship Id="rId118" Type="http://schemas.openxmlformats.org/officeDocument/2006/relationships/hyperlink" Target="consultantplus://offline/ref=9590E14240CED3CB77DE0C1A94436A7F3EDEC03D1DE19A071D5E6E5447840EA2C42B29DDF28556n6I1P" TargetMode="External"/><Relationship Id="rId139" Type="http://schemas.openxmlformats.org/officeDocument/2006/relationships/hyperlink" Target="consultantplus://offline/ref=9590E14240CED3CB77DE0C1A94436A7F31DCC23614E19A071D5E6E5447840EA2C42B29DDF28151n6IDP" TargetMode="External"/><Relationship Id="rId85" Type="http://schemas.openxmlformats.org/officeDocument/2006/relationships/hyperlink" Target="consultantplus://offline/ref=9590E14240CED3CB77DE0C1A94436A7F37DFCC3D14E2C70D15076256408B51B5C36225DCF2815464n9IAP" TargetMode="External"/><Relationship Id="rId150" Type="http://schemas.openxmlformats.org/officeDocument/2006/relationships/hyperlink" Target="consultantplus://offline/ref=9590E14240CED3CB77DE121490436A7F31DAC13318E19A071D5E6E5447840EA2C42B29DDF28151n6I5P" TargetMode="External"/><Relationship Id="rId171" Type="http://schemas.openxmlformats.org/officeDocument/2006/relationships/hyperlink" Target="consultantplus://offline/ref=9590E14240CED3CB77DE0C1A94436A7F37DFCD3618EEC70D15076256408B51B5C36225DCF2815167n9I6P" TargetMode="External"/><Relationship Id="rId192" Type="http://schemas.openxmlformats.org/officeDocument/2006/relationships/hyperlink" Target="consultantplus://offline/ref=9590E14240CED3CB77DE0C1A94436A7F32DAC23518E19A071D5E6E5447840EA2C42B29DDF28351n6I5P" TargetMode="External"/><Relationship Id="rId206" Type="http://schemas.openxmlformats.org/officeDocument/2006/relationships/hyperlink" Target="consultantplus://offline/ref=9590E14240CED3CB77DE0C1A94436A7F37D8C7301FECC70D15076256408B51B5C36225DCF2n8I4P" TargetMode="External"/><Relationship Id="rId227" Type="http://schemas.openxmlformats.org/officeDocument/2006/relationships/hyperlink" Target="consultantplus://offline/ref=9590E14240CED3CB77DE0C1A94436A7F32DAC23518E19A071D5E6E5447840EA2C42B29DDF28251n6IDP" TargetMode="External"/><Relationship Id="rId248" Type="http://schemas.openxmlformats.org/officeDocument/2006/relationships/hyperlink" Target="consultantplus://offline/ref=9590E14240CED3CB77DE0C1A94436A7F37D9C63214E8C70D15076256408B51B5C36225DCF2815067n9I2P" TargetMode="External"/><Relationship Id="rId12" Type="http://schemas.openxmlformats.org/officeDocument/2006/relationships/hyperlink" Target="consultantplus://offline/ref=9590E14240CED3CB77DE0C1A94436A7F3FDCC33314E19A071D5E6E5447840EA2C42B29DDF28150n6IDP" TargetMode="External"/><Relationship Id="rId17" Type="http://schemas.openxmlformats.org/officeDocument/2006/relationships/hyperlink" Target="consultantplus://offline/ref=9590E14240CED3CB77DE0C1A94436A7F37DFCD331AE2C70D15076256408B51B5C36225DCF2815065n9IAP" TargetMode="External"/><Relationship Id="rId33" Type="http://schemas.openxmlformats.org/officeDocument/2006/relationships/hyperlink" Target="consultantplus://offline/ref=9590E14240CED3CB77DE0C1A94436A7F37DFC2371EEFC70D15076256408B51B5C36225DCF2815764n9I7P" TargetMode="External"/><Relationship Id="rId38" Type="http://schemas.openxmlformats.org/officeDocument/2006/relationships/hyperlink" Target="consultantplus://offline/ref=9590E14240CED3CB77DE0C1A94436A7F31DEC2321BE19A071D5E6E5447840EA2C42B29DDF28151n6I7P" TargetMode="External"/><Relationship Id="rId59" Type="http://schemas.openxmlformats.org/officeDocument/2006/relationships/hyperlink" Target="consultantplus://offline/ref=9590E14240CED3CB77DE0C1A94436A7F3ED8C63315E19A071D5E6E5447840EA2C42B29DDF28253n6I3P" TargetMode="External"/><Relationship Id="rId103" Type="http://schemas.openxmlformats.org/officeDocument/2006/relationships/hyperlink" Target="consultantplus://offline/ref=9590E14240CED3CB77DE0C1A94436A7F37DFCC3C15EAC70D15076256408B51B5C36225DCF2815064n9I6P" TargetMode="External"/><Relationship Id="rId108" Type="http://schemas.openxmlformats.org/officeDocument/2006/relationships/hyperlink" Target="consultantplus://offline/ref=9590E14240CED3CB77DE0C1A94436A7F37D8C7301FECC70D15076256408B51B5C36225DCF2815065n9IBP" TargetMode="External"/><Relationship Id="rId124" Type="http://schemas.openxmlformats.org/officeDocument/2006/relationships/hyperlink" Target="consultantplus://offline/ref=9590E14240CED3CB77DE0C1A94436A7F3ED9C7371EE19A071D5E6E5447840EA2C42B29DDF28351n6I2P" TargetMode="External"/><Relationship Id="rId129" Type="http://schemas.openxmlformats.org/officeDocument/2006/relationships/hyperlink" Target="consultantplus://offline/ref=9590E14240CED3CB77DE0C1A94436A7F3EDEC03D1DE19A071D5E6E5447840EA2C42B29DDF38054n6IDP" TargetMode="External"/><Relationship Id="rId54" Type="http://schemas.openxmlformats.org/officeDocument/2006/relationships/hyperlink" Target="consultantplus://offline/ref=9590E14240CED3CB77DE0C1A94436A7F37DFC2371EEFC70D15076256408B51B5C36225DCF2815361n9I4P" TargetMode="External"/><Relationship Id="rId70" Type="http://schemas.openxmlformats.org/officeDocument/2006/relationships/hyperlink" Target="consultantplus://offline/ref=9590E14240CED3CB77DE0C1A94436A7F30DAC4321AE19A071D5E6E5447840EA2C42B29DDF28159n6I0P" TargetMode="External"/><Relationship Id="rId75" Type="http://schemas.openxmlformats.org/officeDocument/2006/relationships/hyperlink" Target="consultantplus://offline/ref=9590E14240CED3CB77DE0C1A94436A7F3FD2C7331EE19A071D5E6E5447840EA2C42B29DDF28158n6I5P" TargetMode="External"/><Relationship Id="rId91" Type="http://schemas.openxmlformats.org/officeDocument/2006/relationships/hyperlink" Target="consultantplus://offline/ref=9590E14240CED3CB77DE0C1A94436A7F3FD2C7331EE19A071D5E6E5447840EA2C42B29DDF28158n6IDP" TargetMode="External"/><Relationship Id="rId96" Type="http://schemas.openxmlformats.org/officeDocument/2006/relationships/hyperlink" Target="consultantplus://offline/ref=9590E14240CED3CB77DE0C1A94436A7F31DFC4361DE19A071D5E6E5447840EA2C42B29DDF28150n6ICP" TargetMode="External"/><Relationship Id="rId140" Type="http://schemas.openxmlformats.org/officeDocument/2006/relationships/hyperlink" Target="consultantplus://offline/ref=9590E14240CED3CB77DE0C1A94436A7F37D8C7301FECC70D15076256408B51B5C36225DEnFI6P" TargetMode="External"/><Relationship Id="rId145" Type="http://schemas.openxmlformats.org/officeDocument/2006/relationships/hyperlink" Target="consultantplus://offline/ref=9590E14240CED3CB77DE0C1A94436A7F37D8C7301FECC70D15076256408B51B5C36225DCF2815067n9IAP" TargetMode="External"/><Relationship Id="rId161" Type="http://schemas.openxmlformats.org/officeDocument/2006/relationships/hyperlink" Target="consultantplus://offline/ref=9590E14240CED3CB77DE0C1A94436A7F3FDCC63C1BE19A071D5E6E5447840EA2C42B29DDF28150n6ICP" TargetMode="External"/><Relationship Id="rId166" Type="http://schemas.openxmlformats.org/officeDocument/2006/relationships/hyperlink" Target="consultantplus://offline/ref=9590E14240CED3CB77DE0C1A94436A7F37DFCD3C14EAC70D15076256408B51B5C36225D4F5n8I9P" TargetMode="External"/><Relationship Id="rId182" Type="http://schemas.openxmlformats.org/officeDocument/2006/relationships/hyperlink" Target="consultantplus://offline/ref=9590E14240CED3CB77DE0C1A94436A7F37DFC2371EEFC70D15076256408B51B5C36225DCF2815165n9I6P" TargetMode="External"/><Relationship Id="rId187" Type="http://schemas.openxmlformats.org/officeDocument/2006/relationships/hyperlink" Target="consultantplus://offline/ref=9590E14240CED3CB77DE0C1A94436A7F37D8C7301FECC70D15076256408B51B5C36225DCF1n8I2P" TargetMode="External"/><Relationship Id="rId217" Type="http://schemas.openxmlformats.org/officeDocument/2006/relationships/hyperlink" Target="consultantplus://offline/ref=9590E14240CED3CB77DE0C1A94436A7F32DEC2321AE19A071D5E6E5447840EA2C42B29DDF28151n6I6P" TargetMode="External"/><Relationship Id="rId1" Type="http://schemas.openxmlformats.org/officeDocument/2006/relationships/styles" Target="styles.xml"/><Relationship Id="rId6" Type="http://schemas.openxmlformats.org/officeDocument/2006/relationships/hyperlink" Target="consultantplus://offline/ref=9590E14240CED3CB77DE0C1A94436A7F37DFCC3319E3C70D1507625640n8IBP" TargetMode="External"/><Relationship Id="rId212" Type="http://schemas.openxmlformats.org/officeDocument/2006/relationships/hyperlink" Target="consultantplus://offline/ref=9590E14240CED3CB77DE0C1A94436A7F30D2C1341DE19A071D5E6E5447840EA2C42B29DDF28051n6I4P" TargetMode="External"/><Relationship Id="rId233" Type="http://schemas.openxmlformats.org/officeDocument/2006/relationships/hyperlink" Target="consultantplus://offline/ref=9590E14240CED3CB77DE0C1A94436A7F37D8C7301FECC70D15076256408B51B5C36225DCF2n8I5P" TargetMode="External"/><Relationship Id="rId238" Type="http://schemas.openxmlformats.org/officeDocument/2006/relationships/hyperlink" Target="consultantplus://offline/ref=9590E14240CED3CB77DE0C1A94436A7F30D2C1341DE19A071D5E6E5447840EA2C42B29DDF28057n6I4P" TargetMode="External"/><Relationship Id="rId23" Type="http://schemas.openxmlformats.org/officeDocument/2006/relationships/hyperlink" Target="consultantplus://offline/ref=9590E14240CED3CB77DE0C1A94436A7F37DFC2371EEFC70D15076256408B51B5C36225DCF280596Dn9I2P" TargetMode="External"/><Relationship Id="rId28" Type="http://schemas.openxmlformats.org/officeDocument/2006/relationships/hyperlink" Target="consultantplus://offline/ref=9590E14240CED3CB77DE0C1A94436A7F37DFC2371EEFC70D15076256408B51B5C36225DCF2835065n9IAP" TargetMode="External"/><Relationship Id="rId49" Type="http://schemas.openxmlformats.org/officeDocument/2006/relationships/hyperlink" Target="consultantplus://offline/ref=9590E14240CED3CB77DE0C1A94436A7F3EDFC4351AE19A071D5E6E5447840EA2C42B29DDF28151n6I4P" TargetMode="External"/><Relationship Id="rId114" Type="http://schemas.openxmlformats.org/officeDocument/2006/relationships/hyperlink" Target="consultantplus://offline/ref=9590E14240CED3CB77DE0C1A94436A7F37D8C7301FECC70D15076256408B51B5C36225DCnFI4P" TargetMode="External"/><Relationship Id="rId119" Type="http://schemas.openxmlformats.org/officeDocument/2006/relationships/hyperlink" Target="consultantplus://offline/ref=9590E14240CED3CB77DE0C1A94436A7F3ED8C13514E19A071D5E6E5447840EA2C42B29DDF38153n6I0P" TargetMode="External"/><Relationship Id="rId44" Type="http://schemas.openxmlformats.org/officeDocument/2006/relationships/hyperlink" Target="consultantplus://offline/ref=9590E14240CED3CB77DE0C1A94436A7F37DFC2371EEFC70D15076256408B51B5C36225DCF2815063n9IBP" TargetMode="External"/><Relationship Id="rId60" Type="http://schemas.openxmlformats.org/officeDocument/2006/relationships/hyperlink" Target="consultantplus://offline/ref=9590E14240CED3CB77DE0C1A94436A7F37DFCD3C14EAC70D15076256408B51B5C36225D4FAn8I1P" TargetMode="External"/><Relationship Id="rId65" Type="http://schemas.openxmlformats.org/officeDocument/2006/relationships/hyperlink" Target="consultantplus://offline/ref=9590E14240CED3CB77DE0C1A94436A7F37DFCD3618EEC70D15076256408B51B5C36225DCF2815167n9I6P" TargetMode="External"/><Relationship Id="rId81" Type="http://schemas.openxmlformats.org/officeDocument/2006/relationships/hyperlink" Target="consultantplus://offline/ref=9590E14240CED3CB77DE121490436A7F30D2CD331AE19A071D5E6E5447840EA2C42B29DDF28150n6I6P" TargetMode="External"/><Relationship Id="rId86" Type="http://schemas.openxmlformats.org/officeDocument/2006/relationships/hyperlink" Target="consultantplus://offline/ref=9590E14240CED3CB77DE0C1A94436A7F37DFCC3C1CEFC70D15076256408B51B5C36225DBF2n8I7P" TargetMode="External"/><Relationship Id="rId130" Type="http://schemas.openxmlformats.org/officeDocument/2006/relationships/hyperlink" Target="consultantplus://offline/ref=9590E14240CED3CB77DE0C1A94436A7F37D8C7301FECC70D15076256408B51B5C36225DAnFIAP" TargetMode="External"/><Relationship Id="rId135" Type="http://schemas.openxmlformats.org/officeDocument/2006/relationships/hyperlink" Target="consultantplus://offline/ref=9590E14240CED3CB77DE0C1A94436A7F37D8C7301FECC70D15076256408B51B5C36225DEnFI3P" TargetMode="External"/><Relationship Id="rId151" Type="http://schemas.openxmlformats.org/officeDocument/2006/relationships/hyperlink" Target="consultantplus://offline/ref=9590E14240CED3CB77DE0C1A94436A7F3EDCC13715E19A071D5E6E54n4I7P" TargetMode="External"/><Relationship Id="rId156" Type="http://schemas.openxmlformats.org/officeDocument/2006/relationships/hyperlink" Target="consultantplus://offline/ref=9590E14240CED3CB77DE121490436A7F33DFC73517BC900F44526Cn5I3P" TargetMode="External"/><Relationship Id="rId177" Type="http://schemas.openxmlformats.org/officeDocument/2006/relationships/hyperlink" Target="consultantplus://offline/ref=9590E14240CED3CB77DE0C1A94436A7F3EDAC7301CE19A071D5E6E5447840EA2C42B29DDF28151n6I6P" TargetMode="External"/><Relationship Id="rId198" Type="http://schemas.openxmlformats.org/officeDocument/2006/relationships/hyperlink" Target="consultantplus://offline/ref=9590E14240CED3CB77DE0C1A94436A7F3ED9C63D1EE19A071D5E6E5447840EA2C42B29DDF28150n6I6P" TargetMode="External"/><Relationship Id="rId172" Type="http://schemas.openxmlformats.org/officeDocument/2006/relationships/hyperlink" Target="consultantplus://offline/ref=9590E14240CED3CB77DE0C1A94436A7F37DFCC3D15EAC70D1507625640n8IBP" TargetMode="External"/><Relationship Id="rId193" Type="http://schemas.openxmlformats.org/officeDocument/2006/relationships/hyperlink" Target="consultantplus://offline/ref=9590E14240CED3CB77DE0C1A94436A7F33DAC53417BC900F44526Cn5I3P" TargetMode="External"/><Relationship Id="rId202" Type="http://schemas.openxmlformats.org/officeDocument/2006/relationships/hyperlink" Target="consultantplus://offline/ref=9590E14240CED3CB77DE0C1A94436A7F37D8C7301FECC70D15076256408B51B5C36225DCF2n8I3P" TargetMode="External"/><Relationship Id="rId207" Type="http://schemas.openxmlformats.org/officeDocument/2006/relationships/hyperlink" Target="consultantplus://offline/ref=9590E14240CED3CB77DE0C1A94436A7F37DFCD3618EEC70D15076256408B51B5C36225DCF2815165n9I6P" TargetMode="External"/><Relationship Id="rId223" Type="http://schemas.openxmlformats.org/officeDocument/2006/relationships/hyperlink" Target="consultantplus://offline/ref=9590E14240CED3CB77DE0C1A94436A7F37D8C1351CEEC70D15076256408B51B5C36225DCF2815064n9I5P" TargetMode="External"/><Relationship Id="rId228" Type="http://schemas.openxmlformats.org/officeDocument/2006/relationships/hyperlink" Target="consultantplus://offline/ref=9590E14240CED3CB77DE0C1A94436A7F32DEC2321AE19A071D5E6E5447840EA2C42B29DDF28151n6I6P" TargetMode="External"/><Relationship Id="rId244" Type="http://schemas.openxmlformats.org/officeDocument/2006/relationships/hyperlink" Target="consultantplus://offline/ref=9590E14240CED3CB77DE0C1A94436A7F37DFC2371EEFC70D15076256408B51B5C36225DCF2815865n9I4P" TargetMode="External"/><Relationship Id="rId249" Type="http://schemas.openxmlformats.org/officeDocument/2006/relationships/hyperlink" Target="consultantplus://offline/ref=9590E14240CED3CB77DE121490436A7F37DBCC301EEEC70D15076256408B51B5C36225DCF2815060n9I3P" TargetMode="External"/><Relationship Id="rId13" Type="http://schemas.openxmlformats.org/officeDocument/2006/relationships/hyperlink" Target="consultantplus://offline/ref=9590E14240CED3CB77DE0C1A94436A7F37DBC13615EAC70D15076256408B51B5C36225DCF2815065n9IAP" TargetMode="External"/><Relationship Id="rId18" Type="http://schemas.openxmlformats.org/officeDocument/2006/relationships/hyperlink" Target="consultantplus://offline/ref=9590E14240CED3CB77DE0C1A94436A7F3FD2C7331EE19A071D5E6E5447840EA2C42B29DDF28158n6IDP" TargetMode="External"/><Relationship Id="rId39" Type="http://schemas.openxmlformats.org/officeDocument/2006/relationships/hyperlink" Target="consultantplus://offline/ref=9590E14240CED3CB77DE0C1A94436A7F3EDECD3C18E19A071D5E6E5447840EA2C42B29DDF28150n6I2P" TargetMode="External"/><Relationship Id="rId109" Type="http://schemas.openxmlformats.org/officeDocument/2006/relationships/hyperlink" Target="consultantplus://offline/ref=9590E14240CED3CB77DE0C1A94436A7F3EDEC33415E19A071D5E6E5447840EA2C42B29DDF28451n6I4P" TargetMode="External"/><Relationship Id="rId34" Type="http://schemas.openxmlformats.org/officeDocument/2006/relationships/hyperlink" Target="consultantplus://offline/ref=9590E14240CED3CB77DE0C1A94436A7F3EDECD3C18E19A071D5E6E5447840EA2C42B29DDF28151n6I5P" TargetMode="External"/><Relationship Id="rId50" Type="http://schemas.openxmlformats.org/officeDocument/2006/relationships/hyperlink" Target="consultantplus://offline/ref=9590E14240CED3CB77DE0C1A94436A7F31DCCD321BE19A071D5E6E5447840EA2C42B29DDF28150n6IDP" TargetMode="External"/><Relationship Id="rId55" Type="http://schemas.openxmlformats.org/officeDocument/2006/relationships/hyperlink" Target="consultantplus://offline/ref=9590E14240CED3CB77DE0C1A94436A7F37DFCC3115EDC70D15076256408B51B5C36225DCF2815060n9I5P" TargetMode="External"/><Relationship Id="rId76" Type="http://schemas.openxmlformats.org/officeDocument/2006/relationships/hyperlink" Target="consultantplus://offline/ref=9590E14240CED3CB77DE0C1A94436A7F37DFC23415E8C70D15076256408B51B5C36225DCF2815264n9I0P" TargetMode="External"/><Relationship Id="rId97" Type="http://schemas.openxmlformats.org/officeDocument/2006/relationships/hyperlink" Target="consultantplus://offline/ref=9590E14240CED3CB77DE0C1A94436A7F3FD2C7331EE19A071D5E6E5447840EA2C42B29DDF28158n6I5P" TargetMode="External"/><Relationship Id="rId104" Type="http://schemas.openxmlformats.org/officeDocument/2006/relationships/hyperlink" Target="consultantplus://offline/ref=9590E14240CED3CB77DE0C1A94436A7F37DBC13615EAC70D15076256408B51B5C36225DCF2815067n9I3P" TargetMode="External"/><Relationship Id="rId120" Type="http://schemas.openxmlformats.org/officeDocument/2006/relationships/hyperlink" Target="consultantplus://offline/ref=9590E14240CED3CB77DE0C1A94436A7F3ED8C13514E19A071D5E6E5447840EA2C42B29DDF28350n6I3P" TargetMode="External"/><Relationship Id="rId125" Type="http://schemas.openxmlformats.org/officeDocument/2006/relationships/hyperlink" Target="consultantplus://offline/ref=9590E14240CED3CB77DE0C1A94436A7F3ED9C7371EE19A071D5E6E5447840EA2C42B29DDF28252n6I6P" TargetMode="External"/><Relationship Id="rId141" Type="http://schemas.openxmlformats.org/officeDocument/2006/relationships/hyperlink" Target="consultantplus://offline/ref=9590E14240CED3CB77DE0C1A94436A7F37DFCD3618EEC70D15076256408B51B5C36225DCF2815066n9I0P" TargetMode="External"/><Relationship Id="rId146" Type="http://schemas.openxmlformats.org/officeDocument/2006/relationships/hyperlink" Target="consultantplus://offline/ref=9590E14240CED3CB77DE0C1A94436A7F37D8C7301FECC70D15076256408B51B5C36225DCF2815067n9IAP" TargetMode="External"/><Relationship Id="rId167" Type="http://schemas.openxmlformats.org/officeDocument/2006/relationships/hyperlink" Target="consultantplus://offline/ref=9590E14240CED3CB77DE0C1A94436A7F3EDFC63D15E19A071D5E6E5447840EA2C42B29DDF28257n6I2P" TargetMode="External"/><Relationship Id="rId188" Type="http://schemas.openxmlformats.org/officeDocument/2006/relationships/hyperlink" Target="consultantplus://offline/ref=9590E14240CED3CB77DE0C1A94436A7F3FD2C7331EE19A071D5E6E5447840EA2C42B29DDF28050n6I5P" TargetMode="External"/><Relationship Id="rId7" Type="http://schemas.openxmlformats.org/officeDocument/2006/relationships/hyperlink" Target="consultantplus://offline/ref=9590E14240CED3CB77DE0C1A94436A7F37DFC23415E8C70D1507625640n8IBP" TargetMode="External"/><Relationship Id="rId71" Type="http://schemas.openxmlformats.org/officeDocument/2006/relationships/hyperlink" Target="consultantplus://offline/ref=9590E14240CED3CB77DE0C1A94436A7F37DBC13615EAC70D15076256408B51B5C36225DCF2815064n9I4P" TargetMode="External"/><Relationship Id="rId92" Type="http://schemas.openxmlformats.org/officeDocument/2006/relationships/hyperlink" Target="consultantplus://offline/ref=9590E14240CED3CB77DE0C1A94436A7F37DFC23415E8C70D15076256408B51B5C36225DCF2815166n9I6P" TargetMode="External"/><Relationship Id="rId162" Type="http://schemas.openxmlformats.org/officeDocument/2006/relationships/hyperlink" Target="consultantplus://offline/ref=9590E14240CED3CB77DE121490436A7F33DFC73517BC900F44526C5348DB19A58D2728DDF285n5I1P" TargetMode="External"/><Relationship Id="rId183" Type="http://schemas.openxmlformats.org/officeDocument/2006/relationships/hyperlink" Target="consultantplus://offline/ref=9590E14240CED3CB77DE0C1A94436A7F37DBC13615EAC70D15076256408B51B5C36225DCF2815067n9I1P" TargetMode="External"/><Relationship Id="rId213" Type="http://schemas.openxmlformats.org/officeDocument/2006/relationships/hyperlink" Target="consultantplus://offline/ref=9590E14240CED3CB77DE0C1A94436A7F37DFCD3618EEC70D15076256408B51B5C36225DCF2815165n9I6P" TargetMode="External"/><Relationship Id="rId218" Type="http://schemas.openxmlformats.org/officeDocument/2006/relationships/hyperlink" Target="consultantplus://offline/ref=9590E14240CED3CB77DE0C1A94436A7F33DAC53417BC900F44526Cn5I3P" TargetMode="External"/><Relationship Id="rId234" Type="http://schemas.openxmlformats.org/officeDocument/2006/relationships/hyperlink" Target="consultantplus://offline/ref=9590E14240CED3CB77DE0C1A94436A7F30D2C1341DE19A071D5E6E5447840EA2C42B29DDF28057n6I4P" TargetMode="External"/><Relationship Id="rId239" Type="http://schemas.openxmlformats.org/officeDocument/2006/relationships/hyperlink" Target="consultantplus://offline/ref=9590E14240CED3CB77DE0C1A94436A7F31DCC23614E19A071D5E6E5447840EA2C42B29DDF28556n6I5P" TargetMode="External"/><Relationship Id="rId2" Type="http://schemas.microsoft.com/office/2007/relationships/stylesWithEffects" Target="stylesWithEffects.xml"/><Relationship Id="rId29" Type="http://schemas.openxmlformats.org/officeDocument/2006/relationships/hyperlink" Target="consultantplus://offline/ref=9590E14240CED3CB77DE0C1A94436A7F37DFC2371EEFC70D15076256408B51B5C36225DCF2805566n9I2P" TargetMode="External"/><Relationship Id="rId250" Type="http://schemas.openxmlformats.org/officeDocument/2006/relationships/fontTable" Target="fontTable.xml"/><Relationship Id="rId24" Type="http://schemas.openxmlformats.org/officeDocument/2006/relationships/hyperlink" Target="consultantplus://offline/ref=9590E14240CED3CB77DE0C1A94436A7F37DFC2371EEFC70D15076256408B51B5C36225DCF280596Dn9I6P" TargetMode="External"/><Relationship Id="rId40" Type="http://schemas.openxmlformats.org/officeDocument/2006/relationships/hyperlink" Target="consultantplus://offline/ref=9590E14240CED3CB77DE0C1A94436A7F37D9C2351FEEC70D15076256408B51B5C36225DCF2815267n9I4P" TargetMode="External"/><Relationship Id="rId45" Type="http://schemas.openxmlformats.org/officeDocument/2006/relationships/hyperlink" Target="consultantplus://offline/ref=9590E14240CED3CB77DE0C1A94436A7F37DFC2371EEFC70D15076256408B51B5C36225DCF2815062n9I2P" TargetMode="External"/><Relationship Id="rId66" Type="http://schemas.openxmlformats.org/officeDocument/2006/relationships/hyperlink" Target="consultantplus://offline/ref=9590E14240CED3CB77DE0C1A94436A7F3ED8C63315E19A071D5E6E5447840EA2C42B29DDF28151n6I6P" TargetMode="External"/><Relationship Id="rId87" Type="http://schemas.openxmlformats.org/officeDocument/2006/relationships/hyperlink" Target="consultantplus://offline/ref=9590E14240CED3CB77DE0C1A94436A7F37DFCC331BEDC70D15076256408B51B5C36225D9nFI6P" TargetMode="External"/><Relationship Id="rId110" Type="http://schemas.openxmlformats.org/officeDocument/2006/relationships/hyperlink" Target="consultantplus://offline/ref=9590E14240CED3CB77DE0C1A94436A7F3EDEC33415E19A071D5E6E5447840EA2C42B29DDF28452n6ICP" TargetMode="External"/><Relationship Id="rId115" Type="http://schemas.openxmlformats.org/officeDocument/2006/relationships/hyperlink" Target="consultantplus://offline/ref=9590E14240CED3CB77DE0C1A94436A7F3EDEC03D1DE19A071D5E6E5447840EA2C42B29DDF38554n6I5P" TargetMode="External"/><Relationship Id="rId131" Type="http://schemas.openxmlformats.org/officeDocument/2006/relationships/hyperlink" Target="consultantplus://offline/ref=9590E14240CED3CB77DE0C1A94436A7F37DFC7321AE8C70D15076256408B51B5C36225DCF2815064n9IBP" TargetMode="External"/><Relationship Id="rId136" Type="http://schemas.openxmlformats.org/officeDocument/2006/relationships/hyperlink" Target="consultantplus://offline/ref=9590E14240CED3CB77DE0C1A94436A7F32DEC2321AE19A071D5E6E5447840EA2C42B29DDF28151n6I6P" TargetMode="External"/><Relationship Id="rId157" Type="http://schemas.openxmlformats.org/officeDocument/2006/relationships/hyperlink" Target="consultantplus://offline/ref=9590E14240CED3CB77DE121490436A7F33DFC73517BC900F44526Cn5I3P" TargetMode="External"/><Relationship Id="rId178" Type="http://schemas.openxmlformats.org/officeDocument/2006/relationships/hyperlink" Target="consultantplus://offline/ref=9590E14240CED3CB77DE0C1A94436A7F31DCC23614E19A071D5E6E5447840EA2C42B29DDF28257n6ICP" TargetMode="External"/><Relationship Id="rId61" Type="http://schemas.openxmlformats.org/officeDocument/2006/relationships/hyperlink" Target="consultantplus://offline/ref=9590E14240CED3CB77DE0C1A94436A7F37DFCD3C14EAC70D15076256408B51B5C36225D8F782n5I1P" TargetMode="External"/><Relationship Id="rId82" Type="http://schemas.openxmlformats.org/officeDocument/2006/relationships/hyperlink" Target="consultantplus://offline/ref=9590E14240CED3CB77DE0C1A94436A7F30DAC4321AE19A071D5E6E5447840EA2C42B29DDF28158n6I5P" TargetMode="External"/><Relationship Id="rId152" Type="http://schemas.openxmlformats.org/officeDocument/2006/relationships/hyperlink" Target="consultantplus://offline/ref=9590E14240CED3CB77DE0C1A94436A7F3FDCC63C1BE19A071D5E6E5447840EA2C42B29DDF28150n6ICP" TargetMode="External"/><Relationship Id="rId173" Type="http://schemas.openxmlformats.org/officeDocument/2006/relationships/hyperlink" Target="consultantplus://offline/ref=9590E14240CED3CB77DE0C1A94436A7F3FD2C7331EE19A071D5E6E5447840EA2C42B29DDF28050n6I6P" TargetMode="External"/><Relationship Id="rId194" Type="http://schemas.openxmlformats.org/officeDocument/2006/relationships/hyperlink" Target="consultantplus://offline/ref=9590E14240CED3CB77DE0C1A94436A7F33DAC53417BC900F44526Cn5I3P" TargetMode="External"/><Relationship Id="rId199" Type="http://schemas.openxmlformats.org/officeDocument/2006/relationships/hyperlink" Target="consultantplus://offline/ref=9590E14240CED3CB77DE0C1A94436A7F32DEC2321AE19A071D5E6E5447840EA2C42B29DDF28151n6I6P" TargetMode="External"/><Relationship Id="rId203" Type="http://schemas.openxmlformats.org/officeDocument/2006/relationships/hyperlink" Target="consultantplus://offline/ref=9590E14240CED3CB77DE0C1A94436A7F31DCC23614E19A071D5E6E5447840EA2C42B29DDF28257n6ICP" TargetMode="External"/><Relationship Id="rId208" Type="http://schemas.openxmlformats.org/officeDocument/2006/relationships/hyperlink" Target="consultantplus://offline/ref=9590E14240CED3CB77DE0C1A94436A7F32DCC53118E19A071D5E6E5447840EA2C42B29DDF28151n6I4P" TargetMode="External"/><Relationship Id="rId229" Type="http://schemas.openxmlformats.org/officeDocument/2006/relationships/hyperlink" Target="consultantplus://offline/ref=9590E14240CED3CB77DE0C1A94436A7F37D8C7301FECC70D15076256408B51B5C36225DCF3n8I3P" TargetMode="External"/><Relationship Id="rId19" Type="http://schemas.openxmlformats.org/officeDocument/2006/relationships/hyperlink" Target="consultantplus://offline/ref=9590E14240CED3CB77DE0C1A94436A7F37DBC13615EAC70D15076256408B51B5C36225DCF2815065n9IBP" TargetMode="External"/><Relationship Id="rId224" Type="http://schemas.openxmlformats.org/officeDocument/2006/relationships/hyperlink" Target="consultantplus://offline/ref=9590E14240CED3CB77DE0C1A94436A7F37D8C7301FECC70D15076256408B51B5C36225D4nFIAP" TargetMode="External"/><Relationship Id="rId240" Type="http://schemas.openxmlformats.org/officeDocument/2006/relationships/hyperlink" Target="consultantplus://offline/ref=9590E14240CED3CB77DE0C1A94436A7F37D8C7301FECC70D15076256408B51B5C36225DCF2n8I4P" TargetMode="External"/><Relationship Id="rId245" Type="http://schemas.openxmlformats.org/officeDocument/2006/relationships/hyperlink" Target="consultantplus://offline/ref=9590E14240CED3CB77DE0C1A94436A7F37DFCC3319E3C70D15076256408B51B5C36225DCF2815860n9I6P" TargetMode="External"/><Relationship Id="rId14" Type="http://schemas.openxmlformats.org/officeDocument/2006/relationships/hyperlink" Target="consultantplus://offline/ref=9590E14240CED3CB77DE0C1A94436A7F37D9C63C1BECC70D15076256408B51B5C36225DCF281506Dn9IAP" TargetMode="External"/><Relationship Id="rId30" Type="http://schemas.openxmlformats.org/officeDocument/2006/relationships/hyperlink" Target="consultantplus://offline/ref=9590E14240CED3CB77DE0C1A94436A7F37DFC2371EEFC70D15076256408B51B5C36225DCF280596Dn9I2P" TargetMode="External"/><Relationship Id="rId35" Type="http://schemas.openxmlformats.org/officeDocument/2006/relationships/hyperlink" Target="consultantplus://offline/ref=9590E14240CED3CB77DE0C1A94436A7F37DFCC3C15EAC70D1507625640n8IBP" TargetMode="External"/><Relationship Id="rId56" Type="http://schemas.openxmlformats.org/officeDocument/2006/relationships/hyperlink" Target="consultantplus://offline/ref=9590E14240CED3CB77DE0C1A94436A7F32D3C2361FE19A071D5E6E5447840EA2C42B29DDF28155n6I4P" TargetMode="External"/><Relationship Id="rId77" Type="http://schemas.openxmlformats.org/officeDocument/2006/relationships/hyperlink" Target="consultantplus://offline/ref=9590E14240CED3CB77DE0C1A94436A7F37DFCD331AE2C70D15076256408B51B5C36225DCF2815064n9I0P" TargetMode="External"/><Relationship Id="rId100" Type="http://schemas.openxmlformats.org/officeDocument/2006/relationships/hyperlink" Target="consultantplus://offline/ref=9590E14240CED3CB77DE0C1A94436A7F3EDDCC3215E19A071D5E6E5447840EA2C42B29DDF28058n6I1P" TargetMode="External"/><Relationship Id="rId105" Type="http://schemas.openxmlformats.org/officeDocument/2006/relationships/hyperlink" Target="consultantplus://offline/ref=9590E14240CED3CB77DE0C1A94436A7F3EDDC63D1EE19A071D5E6E5447840EA2C42B29DDF28152n6I4P" TargetMode="External"/><Relationship Id="rId126" Type="http://schemas.openxmlformats.org/officeDocument/2006/relationships/hyperlink" Target="consultantplus://offline/ref=9590E14240CED3CB77DE0C1A94436A7F33DAC53417BC900F44526Cn5I3P" TargetMode="External"/><Relationship Id="rId147" Type="http://schemas.openxmlformats.org/officeDocument/2006/relationships/hyperlink" Target="consultantplus://offline/ref=9590E14240CED3CB77DE0C1A94436A7F3EDDC63D1EE19A071D5E6E5447840EA2C42B29DDF28152n6I4P" TargetMode="External"/><Relationship Id="rId168" Type="http://schemas.openxmlformats.org/officeDocument/2006/relationships/hyperlink" Target="consultantplus://offline/ref=9590E14240CED3CB77DE0C1A94436A7F31DCC23614E19A071D5E6E5447840EA2C42B29DDF28456n6I6P" TargetMode="External"/><Relationship Id="rId8" Type="http://schemas.openxmlformats.org/officeDocument/2006/relationships/hyperlink" Target="consultantplus://offline/ref=9590E14240CED3CB77DE0C1A94436A7F37DFC4361DEFC70D15076256408B51B5C36225DCF2815160n9I5P" TargetMode="External"/><Relationship Id="rId51" Type="http://schemas.openxmlformats.org/officeDocument/2006/relationships/hyperlink" Target="consultantplus://offline/ref=9590E14240CED3CB77DE0C1A94436A7F37DFC2371EEFC70D15076256408B51B5C36225DCF2815862n9IAP" TargetMode="External"/><Relationship Id="rId72" Type="http://schemas.openxmlformats.org/officeDocument/2006/relationships/hyperlink" Target="consultantplus://offline/ref=9590E14240CED3CB77DE0C1A94436A7F30DAC4321AE19A071D5E6E5447840EA2C42B29DDF28159n6I0P" TargetMode="External"/><Relationship Id="rId93" Type="http://schemas.openxmlformats.org/officeDocument/2006/relationships/hyperlink" Target="consultantplus://offline/ref=9590E14240CED3CB77DE0C1A94436A7F30DAC4321AE19A071D5E6E5447840EA2C42B29DDF28159n6I0P" TargetMode="External"/><Relationship Id="rId98" Type="http://schemas.openxmlformats.org/officeDocument/2006/relationships/hyperlink" Target="consultantplus://offline/ref=9590E14240CED3CB77DE0C1A94436A7F3FD2C7331EE19A071D5E6E5447840EA2C42B29DDF28158n6I5P" TargetMode="External"/><Relationship Id="rId121" Type="http://schemas.openxmlformats.org/officeDocument/2006/relationships/hyperlink" Target="consultantplus://offline/ref=9590E14240CED3CB77DE0C1A94436A7F3ED8C13514E19A071D5E6E5447840EA2C42B29DDF28357n6IDP" TargetMode="External"/><Relationship Id="rId142" Type="http://schemas.openxmlformats.org/officeDocument/2006/relationships/hyperlink" Target="consultantplus://offline/ref=9590E14240CED3CB77DE0C1A94436A7F31DCC23614E19A071D5E6E5447840EA2C42B29DDF28755n6I1P" TargetMode="External"/><Relationship Id="rId163" Type="http://schemas.openxmlformats.org/officeDocument/2006/relationships/hyperlink" Target="consultantplus://offline/ref=9590E14240CED3CB77DE0C1A94436A7F3FDCC63C1BE19A071D5E6E5447840EA2C42B29DDF28156n6I2P" TargetMode="External"/><Relationship Id="rId184" Type="http://schemas.openxmlformats.org/officeDocument/2006/relationships/hyperlink" Target="consultantplus://offline/ref=9590E14240CED3CB77DE0C1A94436A7F37DFC3371DE2C70D15076256408B51B5C36225DCF2815162n9I5P" TargetMode="External"/><Relationship Id="rId189" Type="http://schemas.openxmlformats.org/officeDocument/2006/relationships/hyperlink" Target="consultantplus://offline/ref=9590E14240CED3CB77DE0C1A94436A7F32DAC23518E19A071D5E6E5447840EA2C42B29DDF28559n6I1P" TargetMode="External"/><Relationship Id="rId219" Type="http://schemas.openxmlformats.org/officeDocument/2006/relationships/hyperlink" Target="consultantplus://offline/ref=9590E14240CED3CB77DE0C1A94436A7F37DFCC3014EBC70D15076256408B51B5C36225DCF2805167n9I1P" TargetMode="External"/><Relationship Id="rId3" Type="http://schemas.openxmlformats.org/officeDocument/2006/relationships/settings" Target="settings.xml"/><Relationship Id="rId214" Type="http://schemas.openxmlformats.org/officeDocument/2006/relationships/hyperlink" Target="consultantplus://offline/ref=9590E14240CED3CB77DE0C1A94436A7F33DAC53417BC900F44526Cn5I3P" TargetMode="External"/><Relationship Id="rId230" Type="http://schemas.openxmlformats.org/officeDocument/2006/relationships/hyperlink" Target="consultantplus://offline/ref=9590E14240CED3CB77DE0C1A94436A7F37D8C7301FECC70D15076256408B51B5C36225DCF3n8I2P" TargetMode="External"/><Relationship Id="rId235" Type="http://schemas.openxmlformats.org/officeDocument/2006/relationships/hyperlink" Target="consultantplus://offline/ref=9590E14240CED3CB77DE0C1A94436A7F3EDDC63D1EE19A071D5E6E5447840EA2C42B29DDF28355n6I2P" TargetMode="External"/><Relationship Id="rId251" Type="http://schemas.openxmlformats.org/officeDocument/2006/relationships/theme" Target="theme/theme1.xml"/><Relationship Id="rId25" Type="http://schemas.openxmlformats.org/officeDocument/2006/relationships/hyperlink" Target="consultantplus://offline/ref=9590E14240CED3CB77DE0C1A94436A7F37DFC2371EEFC70D15076256408B51B5C36225DCF2835161n9I4P" TargetMode="External"/><Relationship Id="rId46" Type="http://schemas.openxmlformats.org/officeDocument/2006/relationships/hyperlink" Target="consultantplus://offline/ref=9590E14240CED3CB77DE0C1A94436A7F3ED9C63D1EE19A071D5E6E5447840EA2C42B29DDF28150n6I6P" TargetMode="External"/><Relationship Id="rId67" Type="http://schemas.openxmlformats.org/officeDocument/2006/relationships/hyperlink" Target="consultantplus://offline/ref=9590E14240CED3CB77DE0C1A94436A7F37DFC2371EEFC70D15076256408B51B5C36225DCF2815862n9IAP" TargetMode="External"/><Relationship Id="rId116" Type="http://schemas.openxmlformats.org/officeDocument/2006/relationships/hyperlink" Target="consultantplus://offline/ref=9590E14240CED3CB77DE0C1A94436A7F3EDEC03D1DE19A071D5E6E5447840EA2C42B29DDF28352n6I4P" TargetMode="External"/><Relationship Id="rId137" Type="http://schemas.openxmlformats.org/officeDocument/2006/relationships/hyperlink" Target="consultantplus://offline/ref=9590E14240CED3CB77DE0C1A94436A7F3ED8C13514E19A071D5E6E5447840EA2C42B29DDF28654n6IDP" TargetMode="External"/><Relationship Id="rId158" Type="http://schemas.openxmlformats.org/officeDocument/2006/relationships/hyperlink" Target="consultantplus://offline/ref=9590E14240CED3CB77DE0C1A94436A7F37DEC43314EBC70D15076256408B51B5C36225DCF2815161n9IBP" TargetMode="External"/><Relationship Id="rId20" Type="http://schemas.openxmlformats.org/officeDocument/2006/relationships/hyperlink" Target="consultantplus://offline/ref=9590E14240CED3CB77DE0C1A94436A7F37DFC2371EEFC70D15076256408B51B5C36225DCF2815067n9I2P" TargetMode="External"/><Relationship Id="rId41" Type="http://schemas.openxmlformats.org/officeDocument/2006/relationships/hyperlink" Target="consultantplus://offline/ref=9590E14240CED3CB77DE0C1A94436A7F37DFC3361FEFC70D15076256408B51B5C36225DCF2815064n9I4P" TargetMode="External"/><Relationship Id="rId62" Type="http://schemas.openxmlformats.org/officeDocument/2006/relationships/hyperlink" Target="consultantplus://offline/ref=9590E14240CED3CB77DE0C1A94436A7F3ED8C63315E19A071D5E6E5447840EA2C42B29DDF28552n6IDP" TargetMode="External"/><Relationship Id="rId83" Type="http://schemas.openxmlformats.org/officeDocument/2006/relationships/hyperlink" Target="consultantplus://offline/ref=9590E14240CED3CB77DE0C1A94436A7F37DBC13615EAC70D15076256408B51B5C36225DCF2815067n9I2P" TargetMode="External"/><Relationship Id="rId88" Type="http://schemas.openxmlformats.org/officeDocument/2006/relationships/hyperlink" Target="consultantplus://offline/ref=9590E14240CED3CB77DE0C1A94436A7F37DFCC3115EDC70D15076256408B51B5C36225DCF2815063n9IBP" TargetMode="External"/><Relationship Id="rId111" Type="http://schemas.openxmlformats.org/officeDocument/2006/relationships/hyperlink" Target="consultantplus://offline/ref=9590E14240CED3CB77DE0C1A94436A7F3EDEC33415E19A071D5E6E5447840EA2C42B29DDF28359n6I5P" TargetMode="External"/><Relationship Id="rId132" Type="http://schemas.openxmlformats.org/officeDocument/2006/relationships/hyperlink" Target="consultantplus://offline/ref=9590E14240CED3CB77DE0C1A94436A7F37DFC7321AE8C70D15076256408B51B5C36225DCF281516Dn9I0P" TargetMode="External"/><Relationship Id="rId153" Type="http://schemas.openxmlformats.org/officeDocument/2006/relationships/hyperlink" Target="consultantplus://offline/ref=9590E14240CED3CB77DE0C1A94436A7F3FDCC63C1BE19A071D5E6E5447840EA2C42B29DDF28150n6ICP" TargetMode="External"/><Relationship Id="rId174" Type="http://schemas.openxmlformats.org/officeDocument/2006/relationships/hyperlink" Target="consultantplus://offline/ref=9590E14240CED3CB77DE0C1A94436A7F3EDAC7301CE19A071D5E6E5447840EA2C42B29DDF28151n6I5P" TargetMode="External"/><Relationship Id="rId179" Type="http://schemas.openxmlformats.org/officeDocument/2006/relationships/hyperlink" Target="consultantplus://offline/ref=9590E14240CED3CB77DE0C1A94436A7F30D2C1341DE19A071D5E6E5447840EA2C42B29DDF28151n6IDP" TargetMode="External"/><Relationship Id="rId195" Type="http://schemas.openxmlformats.org/officeDocument/2006/relationships/hyperlink" Target="consultantplus://offline/ref=9590E14240CED3CB77DE0C1A94436A7F32DAC23518E19A071D5E6E5447840EA2C42B29DDF28057n6I5P" TargetMode="External"/><Relationship Id="rId209" Type="http://schemas.openxmlformats.org/officeDocument/2006/relationships/hyperlink" Target="consultantplus://offline/ref=9590E14240CED3CB77DE0C1A94436A7F30D2C1341DE19A071D5E6E5447840EA2C42B29DDF28054n6I1P" TargetMode="External"/><Relationship Id="rId190" Type="http://schemas.openxmlformats.org/officeDocument/2006/relationships/hyperlink" Target="consultantplus://offline/ref=9590E14240CED3CB77DE0C1A94436A7F37D8C7301FECC70D15076256408B51B5C36225D4nFI4P" TargetMode="External"/><Relationship Id="rId204" Type="http://schemas.openxmlformats.org/officeDocument/2006/relationships/hyperlink" Target="consultantplus://offline/ref=9590E14240CED3CB77DE0C1A94436A7F30D2C1341DE19A071D5E6E5447840EA2C42B29DDF28151n6IDP" TargetMode="External"/><Relationship Id="rId220" Type="http://schemas.openxmlformats.org/officeDocument/2006/relationships/hyperlink" Target="consultantplus://offline/ref=9590E14240CED3CB77DE0C1A94436A7F37DBC13615EAC70D15076256408B51B5C36225DCF2815067n9I6P" TargetMode="External"/><Relationship Id="rId225" Type="http://schemas.openxmlformats.org/officeDocument/2006/relationships/hyperlink" Target="consultantplus://offline/ref=9590E14240CED3CB77DE0C1A94436A7F3EDEC6361DE19A071D5E6E5447840EA2C42B29DDF28159n6I0P" TargetMode="External"/><Relationship Id="rId241" Type="http://schemas.openxmlformats.org/officeDocument/2006/relationships/hyperlink" Target="consultantplus://offline/ref=9590E14240CED3CB77DE0C1A94436A7F37DFCD3618EEC70D15076256408B51B5C36225DCF2815165n9I6P" TargetMode="External"/><Relationship Id="rId246" Type="http://schemas.openxmlformats.org/officeDocument/2006/relationships/hyperlink" Target="consultantplus://offline/ref=9590E14240CED3CB77DE0C1A94436A7F37DFCC3319E3C70D15076256408B51B5C36225DCF2835466n9I6P" TargetMode="External"/><Relationship Id="rId15" Type="http://schemas.openxmlformats.org/officeDocument/2006/relationships/hyperlink" Target="consultantplus://offline/ref=9590E14240CED3CB77DE0C1A94436A7F37DFCC301BECC70D15076256408B51B5C36225DCF2805663n9IAP" TargetMode="External"/><Relationship Id="rId36" Type="http://schemas.openxmlformats.org/officeDocument/2006/relationships/hyperlink" Target="consultantplus://offline/ref=9590E14240CED3CB77DE0C1A94436A7F37D8C4371DE9C70D15076256408B51B5C36225DCF2815064n9I3P" TargetMode="External"/><Relationship Id="rId57" Type="http://schemas.openxmlformats.org/officeDocument/2006/relationships/hyperlink" Target="consultantplus://offline/ref=9590E14240CED3CB77DE0C1A94436A7F32D3C2361FE19A071D5E6E5447840EA2C42B29DDF28156n6I1P" TargetMode="External"/><Relationship Id="rId106" Type="http://schemas.openxmlformats.org/officeDocument/2006/relationships/hyperlink" Target="consultantplus://offline/ref=9590E14240CED3CB77DE0C1A94436A7F37DFCD3618EEC70D15076256408B51B5C36225DCF2815066n9I1P" TargetMode="External"/><Relationship Id="rId127" Type="http://schemas.openxmlformats.org/officeDocument/2006/relationships/hyperlink" Target="consultantplus://offline/ref=9590E14240CED3CB77DE0C1A94436A7F33DAC53417BC900F44526Cn5I3P" TargetMode="External"/><Relationship Id="rId10" Type="http://schemas.openxmlformats.org/officeDocument/2006/relationships/hyperlink" Target="consultantplus://offline/ref=9590E14240CED3CB77DE0C1A94436A7F3EDAC7301CE19A071D5E6E5447840EA2C42B29DDF28150n6ICP" TargetMode="External"/><Relationship Id="rId31" Type="http://schemas.openxmlformats.org/officeDocument/2006/relationships/hyperlink" Target="consultantplus://offline/ref=9590E14240CED3CB77DE0C1A94436A7F37DFC2371EEFC70D15076256408B51B5C36225DCF280596Dn9I6P" TargetMode="External"/><Relationship Id="rId52" Type="http://schemas.openxmlformats.org/officeDocument/2006/relationships/hyperlink" Target="consultantplus://offline/ref=9590E14240CED3CB77DE0C1A94436A7F37DFCC3D14E2C70D15076256408B51B5C36225DCF386n5I1P" TargetMode="External"/><Relationship Id="rId73" Type="http://schemas.openxmlformats.org/officeDocument/2006/relationships/hyperlink" Target="consultantplus://offline/ref=9590E14240CED3CB77DE0C1A94436A7F37DBC13615EAC70D15076256408B51B5C36225DCF2815064n9IAP" TargetMode="External"/><Relationship Id="rId78" Type="http://schemas.openxmlformats.org/officeDocument/2006/relationships/hyperlink" Target="consultantplus://offline/ref=9590E14240CED3CB77DE0C1A94436A7F37DFC2371EEFC70D15076256408B51B5C36225DCF2835167n9I4P" TargetMode="External"/><Relationship Id="rId94" Type="http://schemas.openxmlformats.org/officeDocument/2006/relationships/hyperlink" Target="consultantplus://offline/ref=9590E14240CED3CB77DE0C1A94436A7F3FD2C7331EE19A071D5E6E5447840EA2C42B29DDF28158n6I5P" TargetMode="External"/><Relationship Id="rId99" Type="http://schemas.openxmlformats.org/officeDocument/2006/relationships/hyperlink" Target="consultantplus://offline/ref=9590E14240CED3CB77DE0C1A94436A7F3EDDCC3215E19A071D5E6E5447840EA2C42B29DDF28058n6I6P" TargetMode="External"/><Relationship Id="rId101" Type="http://schemas.openxmlformats.org/officeDocument/2006/relationships/hyperlink" Target="consultantplus://offline/ref=9590E14240CED3CB77DE0C1A94436A7F3FD8CD3D1CE19A071D5E6E5447840EA2C42B29DDF28150n6I6P" TargetMode="External"/><Relationship Id="rId122" Type="http://schemas.openxmlformats.org/officeDocument/2006/relationships/hyperlink" Target="consultantplus://offline/ref=9590E14240CED3CB77DE0C1A94436A7F3ED9C7371EE19A071D5E6E5447840EA2C42B29DDF38151n6I6P" TargetMode="External"/><Relationship Id="rId143" Type="http://schemas.openxmlformats.org/officeDocument/2006/relationships/hyperlink" Target="consultantplus://offline/ref=9590E14240CED3CB77DE0C1A94436A7F37DACD3414E3C70D15076256408B51B5C36225DCF2815064n9I2P" TargetMode="External"/><Relationship Id="rId148" Type="http://schemas.openxmlformats.org/officeDocument/2006/relationships/hyperlink" Target="consultantplus://offline/ref=9590E14240CED3CB77DE0C1A94436A7F37DFC4361DEFC70D15076256408B51B5C36225DCF2815160n9I5P" TargetMode="External"/><Relationship Id="rId164" Type="http://schemas.openxmlformats.org/officeDocument/2006/relationships/hyperlink" Target="consultantplus://offline/ref=9590E14240CED3CB77DE0C1A94436A7F3FD3C33615E19A071D5E6E5447840EA2C42B29DDF28150n6IDP" TargetMode="External"/><Relationship Id="rId169" Type="http://schemas.openxmlformats.org/officeDocument/2006/relationships/hyperlink" Target="consultantplus://offline/ref=9590E14240CED3CB77DE0C1A94436A7F3EDFC63D15E19A071D5E6E5447840EA2C42B29DDF28151n6I6P" TargetMode="External"/><Relationship Id="rId185" Type="http://schemas.openxmlformats.org/officeDocument/2006/relationships/hyperlink" Target="consultantplus://offline/ref=9590E14240CED3CB77DE0C1A94436A7F37D9C63C1BECC70D15076256408B51B5C36225DCF281506Dn9IAP" TargetMode="External"/><Relationship Id="rId4" Type="http://schemas.openxmlformats.org/officeDocument/2006/relationships/webSettings" Target="webSettings.xml"/><Relationship Id="rId9" Type="http://schemas.openxmlformats.org/officeDocument/2006/relationships/hyperlink" Target="consultantplus://offline/ref=9590E14240CED3CB77DE0C1A94436A7F31DCCD321BE19A071D5E6E5447840EA2C42B29DDF28150n6IDP" TargetMode="External"/><Relationship Id="rId180" Type="http://schemas.openxmlformats.org/officeDocument/2006/relationships/hyperlink" Target="consultantplus://offline/ref=9590E14240CED3CB77DE0C1A94436A7F3FD2C23E4AB6985648506B5C17CC1EEC812628DDF0n8I7P" TargetMode="External"/><Relationship Id="rId210" Type="http://schemas.openxmlformats.org/officeDocument/2006/relationships/hyperlink" Target="consultantplus://offline/ref=9590E14240CED3CB77DE0C1A94436A7F37DFCD3618EEC70D15076256408B51B5C36225DCF2815165n9I6P" TargetMode="External"/><Relationship Id="rId215" Type="http://schemas.openxmlformats.org/officeDocument/2006/relationships/hyperlink" Target="consultantplus://offline/ref=9590E14240CED3CB77DE0C1A94436A7F33DAC53417BC900F44526Cn5I3P" TargetMode="External"/><Relationship Id="rId236" Type="http://schemas.openxmlformats.org/officeDocument/2006/relationships/hyperlink" Target="consultantplus://offline/ref=9590E14240CED3CB77DE0C1A94436A7F37D8C7301FECC70D15076256408B51B5C36225DCF1n8I2P" TargetMode="External"/><Relationship Id="rId26" Type="http://schemas.openxmlformats.org/officeDocument/2006/relationships/hyperlink" Target="consultantplus://offline/ref=9590E14240CED3CB77DE0C1A94436A7F37DFC2371EEFC70D15076256408B51B5C36225DCF2835065n9IAP" TargetMode="External"/><Relationship Id="rId231" Type="http://schemas.openxmlformats.org/officeDocument/2006/relationships/hyperlink" Target="consultantplus://offline/ref=9590E14240CED3CB77DE0C1A94436A7F37D8C7301FECC70D15076256408B51B5C36225DCF0n8I8P" TargetMode="External"/><Relationship Id="rId47" Type="http://schemas.openxmlformats.org/officeDocument/2006/relationships/hyperlink" Target="consultantplus://offline/ref=9590E14240CED3CB77DE0C1A94436A7F37D9CC3318EDC70D1507625640n8IBP" TargetMode="External"/><Relationship Id="rId68" Type="http://schemas.openxmlformats.org/officeDocument/2006/relationships/hyperlink" Target="consultantplus://offline/ref=9590E14240CED3CB77DE0C1A94436A7F3FD2C7331EE19A071D5E6E5447840EA2C42B29DDF28158n6IDP" TargetMode="External"/><Relationship Id="rId89" Type="http://schemas.openxmlformats.org/officeDocument/2006/relationships/hyperlink" Target="consultantplus://offline/ref=9590E14240CED3CB77DE0C1A94436A7F37DFCC3014EBC70D15076256408B51B5C36225DCF2835364n9IAP" TargetMode="External"/><Relationship Id="rId112" Type="http://schemas.openxmlformats.org/officeDocument/2006/relationships/hyperlink" Target="consultantplus://offline/ref=9590E14240CED3CB77DE0C1A94436A7F37DFCD331AE2C70D15076256408B51B5C36225DCF2815064n9I0P" TargetMode="External"/><Relationship Id="rId133" Type="http://schemas.openxmlformats.org/officeDocument/2006/relationships/hyperlink" Target="consultantplus://offline/ref=9590E14240CED3CB77DE0C1A94436A7F3ED9C63D1EE19A071D5E6E5447840EA2C42B29DDF28150n6I6P" TargetMode="External"/><Relationship Id="rId154" Type="http://schemas.openxmlformats.org/officeDocument/2006/relationships/hyperlink" Target="consultantplus://offline/ref=9590E14240CED3CB77DE0C1A94436A7F3FDCC63C1BE19A071D5E6E5447840EA2C42B29DDF28156n6I2P" TargetMode="External"/><Relationship Id="rId175" Type="http://schemas.openxmlformats.org/officeDocument/2006/relationships/hyperlink" Target="consultantplus://offline/ref=9590E14240CED3CB77DE0C1A94436A7F3FDCC6311FE19A071D5E6E5447840EA2C42B29DDF28150n6IDP" TargetMode="External"/><Relationship Id="rId196" Type="http://schemas.openxmlformats.org/officeDocument/2006/relationships/hyperlink" Target="consultantplus://offline/ref=9590E14240CED3CB77DE0C1A94436A7F37D9C13C1FE9C70D15076256408B51B5C36225DCF2815260n9I4P" TargetMode="External"/><Relationship Id="rId200" Type="http://schemas.openxmlformats.org/officeDocument/2006/relationships/hyperlink" Target="consultantplus://offline/ref=9590E14240CED3CB77DE0C1A94436A7F32DEC2321AE19A071D5E6E5447840EA2C42B29DDF28151n6I6P" TargetMode="External"/><Relationship Id="rId16" Type="http://schemas.openxmlformats.org/officeDocument/2006/relationships/hyperlink" Target="consultantplus://offline/ref=9590E14240CED3CB77DE0C1A94436A7F37DFCC3115EDC70D15076256408B51B5C36225DCF2815060n9I4P" TargetMode="External"/><Relationship Id="rId221" Type="http://schemas.openxmlformats.org/officeDocument/2006/relationships/hyperlink" Target="consultantplus://offline/ref=9590E14240CED3CB77DE0C1A94436A7F30D2C1341DE19A071D5E6E5447840EA2C42B29DDF28057n6I4P" TargetMode="External"/><Relationship Id="rId242" Type="http://schemas.openxmlformats.org/officeDocument/2006/relationships/hyperlink" Target="consultantplus://offline/ref=9590E14240CED3CB77DE0C1A94436A7F37DFCC3014EBC70D15076256408B51B5C36225DCF2805167n9I3P" TargetMode="External"/><Relationship Id="rId37" Type="http://schemas.openxmlformats.org/officeDocument/2006/relationships/hyperlink" Target="consultantplus://offline/ref=9590E14240CED3CB77DE121490436A7F37DBC3361EEBC70D15076256408B51B5C36225DCF2815064n9I0P" TargetMode="External"/><Relationship Id="rId58" Type="http://schemas.openxmlformats.org/officeDocument/2006/relationships/hyperlink" Target="consultantplus://offline/ref=9590E14240CED3CB77DE0C1A94436A7F33D2C7361EE19A071D5E6E54n4I7P" TargetMode="External"/><Relationship Id="rId79" Type="http://schemas.openxmlformats.org/officeDocument/2006/relationships/hyperlink" Target="consultantplus://offline/ref=9590E14240CED3CB77DE0C1A94436A7F31DDC73114E19A071D5E6E5447840EA2C42B29DDF28152n6I0P" TargetMode="External"/><Relationship Id="rId102" Type="http://schemas.openxmlformats.org/officeDocument/2006/relationships/hyperlink" Target="consultantplus://offline/ref=9590E14240CED3CB77DE0C1A94436A7F3EDCC33215E19A071D5E6E5447840EA2C42B29DDF28151n6I5P" TargetMode="External"/><Relationship Id="rId123" Type="http://schemas.openxmlformats.org/officeDocument/2006/relationships/hyperlink" Target="consultantplus://offline/ref=9590E14240CED3CB77DE0C1A94436A7F3ED9C7371EE19A071D5E6E5447840EA2C42B29DDF28350n6I7P" TargetMode="External"/><Relationship Id="rId144" Type="http://schemas.openxmlformats.org/officeDocument/2006/relationships/hyperlink" Target="consultantplus://offline/ref=9590E14240CED3CB77DE0C1A94436A7F32DEC2321AE19A071D5E6E5447840EA2C42B29DDF28151n6I6P" TargetMode="External"/><Relationship Id="rId90" Type="http://schemas.openxmlformats.org/officeDocument/2006/relationships/hyperlink" Target="consultantplus://offline/ref=9590E14240CED3CB77DE0C1A94436A7F37DFCC3D14E2C70D15076256408B51B5C36225DCF2815464n9IAP" TargetMode="External"/><Relationship Id="rId165" Type="http://schemas.openxmlformats.org/officeDocument/2006/relationships/hyperlink" Target="consultantplus://offline/ref=9590E14240CED3CB77DE0C1A94436A7F37DFCC3014EBC70D15076256408B51B5C36225DCF2805860n9I6P" TargetMode="External"/><Relationship Id="rId186" Type="http://schemas.openxmlformats.org/officeDocument/2006/relationships/hyperlink" Target="consultantplus://offline/ref=9590E14240CED3CB77DE0C1A94436A7F3FDCC23C15E19A071D5E6E5447840EA2C42B29DDF28150n6IDP" TargetMode="External"/><Relationship Id="rId211" Type="http://schemas.openxmlformats.org/officeDocument/2006/relationships/hyperlink" Target="consultantplus://offline/ref=9590E14240CED3CB77DE0C1A94436A7F32DAC23518E19A071D5E6E5447840EA2C42B29DDF28151n6I5P" TargetMode="External"/><Relationship Id="rId232" Type="http://schemas.openxmlformats.org/officeDocument/2006/relationships/hyperlink" Target="consultantplus://offline/ref=9590E14240CED3CB77DE0C1A94436A7F31DCC23614E19A071D5E6E5447840EA2C42B29DDF28552n6ICP" TargetMode="External"/><Relationship Id="rId27" Type="http://schemas.openxmlformats.org/officeDocument/2006/relationships/hyperlink" Target="consultantplus://offline/ref=9590E14240CED3CB77DE0C1A94436A7F37DFC2371EEFC70D15076256408B51B5C36225DCF2835167n9IBP" TargetMode="External"/><Relationship Id="rId48" Type="http://schemas.openxmlformats.org/officeDocument/2006/relationships/hyperlink" Target="consultantplus://offline/ref=9590E14240CED3CB77DE0C1A94436A7F32DBC4311EE19A071D5E6E5447840EA2C42B29DDF28153n6I3P" TargetMode="External"/><Relationship Id="rId69" Type="http://schemas.openxmlformats.org/officeDocument/2006/relationships/hyperlink" Target="consultantplus://offline/ref=9590E14240CED3CB77DE0C1A94436A7F37DFC23415E8C70D15076256408B51B5C36225DCF2815166n9I6P" TargetMode="External"/><Relationship Id="rId113" Type="http://schemas.openxmlformats.org/officeDocument/2006/relationships/hyperlink" Target="consultantplus://offline/ref=9590E14240CED3CB77DE0C1A94436A7F37DFCC3D15EAC70D1507625640n8IBP" TargetMode="External"/><Relationship Id="rId134" Type="http://schemas.openxmlformats.org/officeDocument/2006/relationships/hyperlink" Target="consultantplus://offline/ref=9590E14240CED3CB77DE0C1A94436A7F32DEC2321AE19A071D5E6E5447840EA2C42B29DDF28151n6I6P" TargetMode="External"/><Relationship Id="rId80" Type="http://schemas.openxmlformats.org/officeDocument/2006/relationships/hyperlink" Target="consultantplus://offline/ref=9590E14240CED3CB77DE0C1A94436A7F31DDC73114E19A071D5E6E5447840EA2C42B29DDF28150n6ICP" TargetMode="External"/><Relationship Id="rId155" Type="http://schemas.openxmlformats.org/officeDocument/2006/relationships/hyperlink" Target="consultantplus://offline/ref=9590E14240CED3CB77DE0C1A94436A7F3FDCC63C1BE19A071D5E6E5447840EA2C42B29DDF28156n6I2P" TargetMode="External"/><Relationship Id="rId176" Type="http://schemas.openxmlformats.org/officeDocument/2006/relationships/hyperlink" Target="consultantplus://offline/ref=9590E14240CED3CB77DE0C1A94436A7F3EDAC7301CE19A071D5E6E5447840EA2C42B29DDF28151n6I4P" TargetMode="External"/><Relationship Id="rId197" Type="http://schemas.openxmlformats.org/officeDocument/2006/relationships/hyperlink" Target="consultantplus://offline/ref=9590E14240CED3CB77DE0C1A94436A7F32DAC23518E19A071D5E6E5447840EA2C42B29DDF28251n6IDP" TargetMode="External"/><Relationship Id="rId201" Type="http://schemas.openxmlformats.org/officeDocument/2006/relationships/hyperlink" Target="consultantplus://offline/ref=9590E14240CED3CB77DE0C1A94436A7F3FDCC33314E19A071D5E6E5447840EA2C42B29DDF28150n6IDP" TargetMode="External"/><Relationship Id="rId222" Type="http://schemas.openxmlformats.org/officeDocument/2006/relationships/hyperlink" Target="consultantplus://offline/ref=9590E14240CED3CB77DE0C1A94436A7F3EDEC6361DE19A071D5E6E5447840EA2C42B29DDF28559n6IDP" TargetMode="External"/><Relationship Id="rId243" Type="http://schemas.openxmlformats.org/officeDocument/2006/relationships/hyperlink" Target="consultantplus://offline/ref=9590E14240CED3CB77DE0C1A94436A7F37DFCC3014EBC70D15076256408B51B5C36225DCF2805167n9I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74145</Words>
  <Characters>422633</Characters>
  <Application>Microsoft Office Word</Application>
  <DocSecurity>0</DocSecurity>
  <Lines>3521</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2013-09-17T15:08:00Z</dcterms:created>
  <dcterms:modified xsi:type="dcterms:W3CDTF">2013-09-17T15:09:00Z</dcterms:modified>
</cp:coreProperties>
</file>